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6B48CB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C55B7">
        <w:rPr>
          <w:sz w:val="24"/>
          <w:szCs w:val="24"/>
        </w:rPr>
        <w:t xml:space="preserve">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7A5D25" w:rsidP="009C55B7">
      <w:pPr>
        <w:shd w:val="clear" w:color="auto" w:fill="FFFFFF"/>
        <w:ind w:right="-2"/>
        <w:rPr>
          <w:u w:val="single"/>
        </w:rPr>
      </w:pPr>
      <w:r>
        <w:t>15</w:t>
      </w:r>
      <w:r w:rsidR="00DA1EDC">
        <w:t>.11.2021</w:t>
      </w:r>
      <w:r w:rsidR="009C55B7">
        <w:t xml:space="preserve"> </w:t>
      </w:r>
      <w:r w:rsidR="00E07298">
        <w:t xml:space="preserve">                   </w:t>
      </w:r>
      <w:r w:rsidR="003F2766">
        <w:t xml:space="preserve">   </w:t>
      </w:r>
      <w:r w:rsidR="00930B2E">
        <w:t xml:space="preserve">          </w:t>
      </w:r>
      <w:r w:rsidR="008F56C9">
        <w:t xml:space="preserve"> </w:t>
      </w:r>
      <w:r w:rsidR="00E361FC">
        <w:t xml:space="preserve">   </w:t>
      </w:r>
      <w:r w:rsidR="008F56C9">
        <w:t xml:space="preserve">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</w:t>
      </w:r>
      <w:r w:rsidR="006B48CB">
        <w:t xml:space="preserve">                         </w:t>
      </w:r>
      <w:r w:rsidR="00E361FC">
        <w:t xml:space="preserve">           </w:t>
      </w:r>
      <w:r w:rsidR="006B48CB">
        <w:t xml:space="preserve"> </w:t>
      </w:r>
      <w:r w:rsidR="000F035B">
        <w:t xml:space="preserve"> </w:t>
      </w:r>
      <w:r w:rsidR="00332892">
        <w:t xml:space="preserve"> </w:t>
      </w:r>
      <w:r w:rsidR="009C55B7">
        <w:t xml:space="preserve"> № </w:t>
      </w:r>
      <w:r w:rsidR="000F035B">
        <w:t>1</w:t>
      </w:r>
      <w:r>
        <w:t>20</w:t>
      </w:r>
    </w:p>
    <w:p w:rsidR="00C1302A" w:rsidRDefault="00C1302A" w:rsidP="00C1302A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1302A" w:rsidRPr="00307535" w:rsidTr="00E57B04">
        <w:tc>
          <w:tcPr>
            <w:tcW w:w="6048" w:type="dxa"/>
            <w:shd w:val="clear" w:color="auto" w:fill="auto"/>
          </w:tcPr>
          <w:p w:rsidR="00810A07" w:rsidRPr="00BC4E14" w:rsidRDefault="00C1302A" w:rsidP="00810A07">
            <w:pPr>
              <w:pStyle w:val="ConsPlusTitle"/>
              <w:widowControl/>
              <w:jc w:val="both"/>
              <w:rPr>
                <w:b w:val="0"/>
              </w:rPr>
            </w:pPr>
            <w:bookmarkStart w:id="0" w:name="_GoBack"/>
            <w:r w:rsidRPr="00BC4E14">
              <w:rPr>
                <w:b w:val="0"/>
              </w:rPr>
              <w:t>О</w:t>
            </w:r>
            <w:r w:rsidR="00810A07">
              <w:rPr>
                <w:b w:val="0"/>
              </w:rPr>
              <w:t>б отказе в проведении аукциона</w:t>
            </w:r>
            <w:r w:rsidR="00810A07">
              <w:t xml:space="preserve"> </w:t>
            </w:r>
            <w:r w:rsidR="00810A07" w:rsidRPr="00810A07">
              <w:rPr>
                <w:b w:val="0"/>
              </w:rPr>
              <w:t>на право заключения договоров аренды земельных участков</w:t>
            </w:r>
            <w:r w:rsidR="00810A07">
              <w:t xml:space="preserve"> </w:t>
            </w:r>
            <w:r w:rsidR="00810A07" w:rsidRPr="00810A07">
              <w:rPr>
                <w:b w:val="0"/>
              </w:rPr>
              <w:t>с кадастровым</w:t>
            </w:r>
            <w:r w:rsidR="00810A07">
              <w:rPr>
                <w:b w:val="0"/>
              </w:rPr>
              <w:t>и</w:t>
            </w:r>
            <w:r w:rsidR="00810A07" w:rsidRPr="00810A07">
              <w:rPr>
                <w:b w:val="0"/>
              </w:rPr>
              <w:t xml:space="preserve"> номер</w:t>
            </w:r>
            <w:r w:rsidR="00810A07">
              <w:rPr>
                <w:b w:val="0"/>
              </w:rPr>
              <w:t>а</w:t>
            </w:r>
            <w:r w:rsidR="00810A07" w:rsidRPr="00810A07">
              <w:rPr>
                <w:b w:val="0"/>
              </w:rPr>
              <w:t>м</w:t>
            </w:r>
            <w:r w:rsidR="00810A07">
              <w:rPr>
                <w:b w:val="0"/>
              </w:rPr>
              <w:t>и</w:t>
            </w:r>
            <w:r w:rsidR="00810A07" w:rsidRPr="00810A07">
              <w:rPr>
                <w:b w:val="0"/>
              </w:rPr>
              <w:t xml:space="preserve"> 69:10:0270101:271, 69:10:0270101:272</w:t>
            </w:r>
            <w:r w:rsidR="00810A07">
              <w:rPr>
                <w:b w:val="0"/>
              </w:rPr>
              <w:t xml:space="preserve">, </w:t>
            </w:r>
            <w:r w:rsidR="00810A07" w:rsidRPr="00810A07">
              <w:rPr>
                <w:b w:val="0"/>
              </w:rPr>
              <w:t>находящихся в собственности муниципального образования «Щербининское сельское поселение» Калининского района Тверской области</w:t>
            </w:r>
            <w:r w:rsidR="00810A07">
              <w:rPr>
                <w:b w:val="0"/>
              </w:rPr>
              <w:t xml:space="preserve"> (муниципальной собственности)</w:t>
            </w:r>
            <w:bookmarkEnd w:id="0"/>
          </w:p>
        </w:tc>
      </w:tr>
    </w:tbl>
    <w:p w:rsidR="00C1302A" w:rsidRPr="00603CEA" w:rsidRDefault="00C1302A" w:rsidP="00C1302A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C1302A" w:rsidRPr="00307535" w:rsidRDefault="00810A07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п. 24 ст. 39.11 Земельного кодекса Российской Федерации и в связи с отсутствием доступа (подъездной дороги) к земельным участкам с кадастровыми номерами </w:t>
      </w:r>
      <w:r w:rsidRPr="00810A07">
        <w:t>69:10:0270101:271, 69:10:0270101:272, находящи</w:t>
      </w:r>
      <w:r w:rsidR="00F34930">
        <w:t>м</w:t>
      </w:r>
      <w:r w:rsidRPr="00810A07">
        <w:t>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>
        <w:t xml:space="preserve"> </w:t>
      </w:r>
      <w:r w:rsidR="00C1302A">
        <w:t xml:space="preserve">Администрации муниципального образования «Щербининское сельское поселение» </w:t>
      </w:r>
    </w:p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Default="00C1302A" w:rsidP="00C1302A">
      <w:pPr>
        <w:jc w:val="center"/>
        <w:rPr>
          <w:b/>
        </w:rPr>
      </w:pPr>
      <w:r w:rsidRPr="00F0292B">
        <w:rPr>
          <w:b/>
        </w:rPr>
        <w:t>ПОСТАНОВЛЯЕТ</w:t>
      </w:r>
      <w:r w:rsidRPr="00AD7F0C">
        <w:rPr>
          <w:b/>
        </w:rPr>
        <w:t>:</w:t>
      </w:r>
    </w:p>
    <w:p w:rsidR="00C1302A" w:rsidRPr="00AD7F0C" w:rsidRDefault="00C1302A" w:rsidP="00C1302A">
      <w:pPr>
        <w:jc w:val="center"/>
        <w:rPr>
          <w:b/>
        </w:rPr>
      </w:pPr>
    </w:p>
    <w:p w:rsidR="00810A07" w:rsidRPr="00810A07" w:rsidRDefault="00C1302A" w:rsidP="00810A07">
      <w:pPr>
        <w:autoSpaceDE w:val="0"/>
        <w:autoSpaceDN w:val="0"/>
        <w:adjustRightInd w:val="0"/>
        <w:ind w:firstLine="540"/>
        <w:jc w:val="both"/>
        <w:outlineLvl w:val="0"/>
      </w:pPr>
      <w:r w:rsidRPr="005A1922">
        <w:t xml:space="preserve">1. </w:t>
      </w:r>
      <w:r w:rsidR="00810A07">
        <w:t xml:space="preserve">Принять решение об отказе в проведении аукциона </w:t>
      </w:r>
      <w:r w:rsidR="00810A07" w:rsidRPr="00810A07">
        <w:t>на право заключения договоров аренды земельных участков с кадастровыми номерами 69:10:0270101:271, 69:10:0270101:272, находящихся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="00810A07">
        <w:t xml:space="preserve">, назначенного в соответствии с Постановлением </w:t>
      </w:r>
      <w:r w:rsidR="00810A07" w:rsidRPr="00810A07">
        <w:t>Администрации муниципального образования «Щербининское сельское поселение» Калининского района Тверской области</w:t>
      </w:r>
      <w:r w:rsidR="00810A07">
        <w:t xml:space="preserve"> от </w:t>
      </w:r>
      <w:r w:rsidR="00810A07" w:rsidRPr="00810A07">
        <w:t>12.10.2021 № 104</w:t>
      </w:r>
      <w:r w:rsidR="00810A07">
        <w:t xml:space="preserve"> в ред. </w:t>
      </w:r>
      <w:r w:rsidR="00810A07" w:rsidRPr="00810A07">
        <w:t>Постановлени</w:t>
      </w:r>
      <w:r w:rsidR="00810A07">
        <w:t xml:space="preserve">я </w:t>
      </w:r>
      <w:r w:rsidR="00810A07" w:rsidRPr="00810A07">
        <w:t>Администрации муниципального образования «Щербининское сельское поселение» Калининского района Тверской области от</w:t>
      </w:r>
      <w:r w:rsidR="00810A07">
        <w:t xml:space="preserve"> 08.11.2021 № 117 на 2</w:t>
      </w:r>
      <w:r w:rsidR="00810A07" w:rsidRPr="00810A07">
        <w:t>2 ноября 2021 года в 16 час.</w:t>
      </w:r>
      <w:r w:rsidR="00F34930">
        <w:t xml:space="preserve"> </w:t>
      </w:r>
      <w:r w:rsidR="00810A07" w:rsidRPr="00810A07">
        <w:t xml:space="preserve">00 по местному времени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="00810A07" w:rsidRPr="00810A07">
        <w:t>каб</w:t>
      </w:r>
      <w:proofErr w:type="spellEnd"/>
      <w:r w:rsidR="00810A07" w:rsidRPr="00810A07">
        <w:t>. 3 (помещение А</w:t>
      </w:r>
      <w:r w:rsidR="00810A07">
        <w:t>дминистрации Щербининского с/п).</w:t>
      </w:r>
    </w:p>
    <w:p w:rsidR="00810A07" w:rsidRDefault="00810A07" w:rsidP="00512C7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="00D21D60" w:rsidRPr="00D21D60">
        <w:t xml:space="preserve">Разместить </w:t>
      </w:r>
      <w:r w:rsidR="00D21D60">
        <w:t>и</w:t>
      </w:r>
      <w:r w:rsidR="00D21D60" w:rsidRPr="00D21D60">
        <w:t>звещение об отказе в проведении аукциона</w:t>
      </w:r>
      <w:r w:rsidR="00D21D60">
        <w:t>, указанного в п. 1 настоящего Постановления,</w:t>
      </w:r>
      <w:r w:rsidR="00D21D60" w:rsidRPr="00D21D60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http://torgi.gov.ru и на официальном сайте муниципального образования в информационно-телекоммуникационной сети «Интернет», а также обнародовать в порядке, предусмотренном для официального обнародования муниципальных правовых актов.</w:t>
      </w:r>
    </w:p>
    <w:p w:rsidR="00D21D60" w:rsidRPr="006002F7" w:rsidRDefault="006002F7" w:rsidP="006002F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 </w:t>
      </w:r>
      <w:r w:rsidRPr="006002F7">
        <w:t xml:space="preserve">В порядке, предусмотренном п. </w:t>
      </w:r>
      <w:r>
        <w:t>24</w:t>
      </w:r>
      <w:r w:rsidRPr="006002F7">
        <w:t xml:space="preserve"> ст. 39.1</w:t>
      </w:r>
      <w:r>
        <w:t>1</w:t>
      </w:r>
      <w:r w:rsidRPr="006002F7">
        <w:t xml:space="preserve"> Земельного кодекса Российской Федерации</w:t>
      </w:r>
      <w:r>
        <w:t>,</w:t>
      </w:r>
      <w:r w:rsidRPr="006002F7">
        <w:t xml:space="preserve"> </w:t>
      </w:r>
      <w:r>
        <w:t xml:space="preserve">известить претендентов на участие в аукционе </w:t>
      </w:r>
      <w:r w:rsidR="00F34930" w:rsidRPr="00F34930">
        <w:t>на право заключения договоров аренды земельных участков с кадастровыми номерами 69:10:0270101:271, 69:10:0270101:272, находящихся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="00F34930">
        <w:t xml:space="preserve"> </w:t>
      </w:r>
      <w:r>
        <w:t>о принятом решении</w:t>
      </w:r>
      <w:r w:rsidRPr="006002F7">
        <w:t xml:space="preserve"> </w:t>
      </w:r>
      <w:r>
        <w:t xml:space="preserve">и </w:t>
      </w:r>
      <w:r w:rsidRPr="006002F7">
        <w:t xml:space="preserve">возвратить </w:t>
      </w:r>
      <w:r>
        <w:t xml:space="preserve">им </w:t>
      </w:r>
      <w:r w:rsidRPr="006002F7">
        <w:t>задаток</w:t>
      </w:r>
      <w:r>
        <w:t>.</w:t>
      </w:r>
    </w:p>
    <w:p w:rsidR="00C1302A" w:rsidRPr="00355F37" w:rsidRDefault="00D21D60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C1302A" w:rsidRPr="008D6EF0">
        <w:t xml:space="preserve">. Настоящее Постановление вступает в силу </w:t>
      </w:r>
      <w:r w:rsidR="00C1302A">
        <w:t>после</w:t>
      </w:r>
      <w:r w:rsidR="00C1302A" w:rsidRPr="008D6EF0">
        <w:t xml:space="preserve"> </w:t>
      </w:r>
      <w:r w:rsidR="00C1302A">
        <w:t>подписания.</w:t>
      </w:r>
    </w:p>
    <w:p w:rsidR="00C1302A" w:rsidRDefault="00C1302A" w:rsidP="00C1302A"/>
    <w:p w:rsidR="006B48CB" w:rsidRDefault="006B48CB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48CB" w:rsidRDefault="006B48CB" w:rsidP="006B48CB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p w:rsidR="0048618C" w:rsidRDefault="0048618C" w:rsidP="006B48CB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</w:p>
    <w:sectPr w:rsidR="0048618C" w:rsidSect="00486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454DD"/>
    <w:rsid w:val="00050E6C"/>
    <w:rsid w:val="0009317B"/>
    <w:rsid w:val="000E4428"/>
    <w:rsid w:val="000F035B"/>
    <w:rsid w:val="00112E45"/>
    <w:rsid w:val="0015365C"/>
    <w:rsid w:val="00154A6D"/>
    <w:rsid w:val="001718D9"/>
    <w:rsid w:val="001725DC"/>
    <w:rsid w:val="0017482E"/>
    <w:rsid w:val="001C7C03"/>
    <w:rsid w:val="001E37DC"/>
    <w:rsid w:val="001E3C29"/>
    <w:rsid w:val="00203A45"/>
    <w:rsid w:val="00230092"/>
    <w:rsid w:val="002359E0"/>
    <w:rsid w:val="0025015E"/>
    <w:rsid w:val="00274663"/>
    <w:rsid w:val="00281747"/>
    <w:rsid w:val="002A2103"/>
    <w:rsid w:val="002C0FA1"/>
    <w:rsid w:val="002C4496"/>
    <w:rsid w:val="002C72C4"/>
    <w:rsid w:val="002F0D9E"/>
    <w:rsid w:val="00322040"/>
    <w:rsid w:val="0032745D"/>
    <w:rsid w:val="00332892"/>
    <w:rsid w:val="00336694"/>
    <w:rsid w:val="0033782A"/>
    <w:rsid w:val="003430A7"/>
    <w:rsid w:val="00370256"/>
    <w:rsid w:val="003815E6"/>
    <w:rsid w:val="003C53D4"/>
    <w:rsid w:val="003F2766"/>
    <w:rsid w:val="00410EC3"/>
    <w:rsid w:val="00431418"/>
    <w:rsid w:val="00455F2F"/>
    <w:rsid w:val="00471FAE"/>
    <w:rsid w:val="00477359"/>
    <w:rsid w:val="004801CB"/>
    <w:rsid w:val="00483E71"/>
    <w:rsid w:val="0048618C"/>
    <w:rsid w:val="0049395B"/>
    <w:rsid w:val="00506664"/>
    <w:rsid w:val="00512C70"/>
    <w:rsid w:val="00522F56"/>
    <w:rsid w:val="00544DB5"/>
    <w:rsid w:val="00572CC5"/>
    <w:rsid w:val="0059146A"/>
    <w:rsid w:val="005A04B9"/>
    <w:rsid w:val="005B5F47"/>
    <w:rsid w:val="005B6B11"/>
    <w:rsid w:val="006002F7"/>
    <w:rsid w:val="00641ACD"/>
    <w:rsid w:val="00670E09"/>
    <w:rsid w:val="0069276C"/>
    <w:rsid w:val="006B48CB"/>
    <w:rsid w:val="006B67C1"/>
    <w:rsid w:val="006C781F"/>
    <w:rsid w:val="00774B83"/>
    <w:rsid w:val="007A5D25"/>
    <w:rsid w:val="007B2643"/>
    <w:rsid w:val="008032E5"/>
    <w:rsid w:val="00810A07"/>
    <w:rsid w:val="008A07C9"/>
    <w:rsid w:val="008C123E"/>
    <w:rsid w:val="008D1825"/>
    <w:rsid w:val="008F56C9"/>
    <w:rsid w:val="00924C57"/>
    <w:rsid w:val="00930B2E"/>
    <w:rsid w:val="00964D3B"/>
    <w:rsid w:val="00976580"/>
    <w:rsid w:val="00981B88"/>
    <w:rsid w:val="009B3FED"/>
    <w:rsid w:val="009C55B7"/>
    <w:rsid w:val="00A04BC1"/>
    <w:rsid w:val="00A44F38"/>
    <w:rsid w:val="00AE6C65"/>
    <w:rsid w:val="00B13DAF"/>
    <w:rsid w:val="00B21F66"/>
    <w:rsid w:val="00B65766"/>
    <w:rsid w:val="00B83449"/>
    <w:rsid w:val="00B919D9"/>
    <w:rsid w:val="00BE617C"/>
    <w:rsid w:val="00C1302A"/>
    <w:rsid w:val="00C44F8B"/>
    <w:rsid w:val="00C46814"/>
    <w:rsid w:val="00C56273"/>
    <w:rsid w:val="00C65F1A"/>
    <w:rsid w:val="00C74329"/>
    <w:rsid w:val="00CA418A"/>
    <w:rsid w:val="00CE0A98"/>
    <w:rsid w:val="00D177CF"/>
    <w:rsid w:val="00D21D60"/>
    <w:rsid w:val="00D94EE2"/>
    <w:rsid w:val="00DA1EDC"/>
    <w:rsid w:val="00DF4FD1"/>
    <w:rsid w:val="00E07298"/>
    <w:rsid w:val="00E11404"/>
    <w:rsid w:val="00E361FC"/>
    <w:rsid w:val="00E71A9C"/>
    <w:rsid w:val="00E86731"/>
    <w:rsid w:val="00EC71ED"/>
    <w:rsid w:val="00EE28E8"/>
    <w:rsid w:val="00EE5DBA"/>
    <w:rsid w:val="00F02181"/>
    <w:rsid w:val="00F34930"/>
    <w:rsid w:val="00F359E1"/>
    <w:rsid w:val="00FA0947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F8B2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FORMATTEXT">
    <w:name w:val=".FORMATTEXT"/>
    <w:uiPriority w:val="99"/>
    <w:rsid w:val="0023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72C4"/>
    <w:rPr>
      <w:color w:val="0000FF" w:themeColor="hyperlink"/>
      <w:u w:val="single"/>
    </w:rPr>
  </w:style>
  <w:style w:type="paragraph" w:customStyle="1" w:styleId="ConsPlusNormal">
    <w:name w:val="ConsPlusNormal"/>
    <w:rsid w:val="008A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basedOn w:val="a"/>
    <w:rsid w:val="00C1302A"/>
    <w:pPr>
      <w:spacing w:before="100" w:beforeAutospacing="1" w:after="100" w:afterAutospacing="1"/>
    </w:pPr>
  </w:style>
  <w:style w:type="paragraph" w:customStyle="1" w:styleId="ConsPlusTitle">
    <w:name w:val="ConsPlusTitle"/>
    <w:rsid w:val="00C1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95</cp:revision>
  <cp:lastPrinted>2021-11-15T10:17:00Z</cp:lastPrinted>
  <dcterms:created xsi:type="dcterms:W3CDTF">2019-07-16T12:02:00Z</dcterms:created>
  <dcterms:modified xsi:type="dcterms:W3CDTF">2021-11-15T17:21:00Z</dcterms:modified>
</cp:coreProperties>
</file>