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ОБРАЗОВАНИЯ</w:t>
      </w:r>
    </w:p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5E71BA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5E71BA" w:rsidRPr="005E71BA" w:rsidRDefault="005E71BA" w:rsidP="005E71BA">
      <w:pPr>
        <w:pStyle w:val="a6"/>
        <w:ind w:left="0" w:right="-2" w:hanging="42"/>
      </w:pPr>
      <w:r w:rsidRPr="005E71BA">
        <w:t xml:space="preserve">ПОСТАНОВЛЕНИЕ </w:t>
      </w:r>
    </w:p>
    <w:p w:rsidR="005E71BA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1B" w:rsidRDefault="000B0B08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</w:t>
      </w:r>
      <w:r w:rsidR="001F7949" w:rsidRPr="005E71BA">
        <w:rPr>
          <w:rFonts w:ascii="Times New Roman" w:hAnsi="Times New Roman" w:cs="Times New Roman"/>
          <w:sz w:val="24"/>
          <w:szCs w:val="24"/>
        </w:rPr>
        <w:t xml:space="preserve"> </w:t>
      </w:r>
      <w:r w:rsidR="007C2F6A" w:rsidRPr="005E71BA">
        <w:rPr>
          <w:rFonts w:ascii="Times New Roman" w:hAnsi="Times New Roman" w:cs="Times New Roman"/>
          <w:sz w:val="24"/>
          <w:szCs w:val="24"/>
        </w:rPr>
        <w:t>20</w:t>
      </w:r>
      <w:r w:rsidR="00A74EF8">
        <w:rPr>
          <w:rFonts w:ascii="Times New Roman" w:hAnsi="Times New Roman" w:cs="Times New Roman"/>
          <w:sz w:val="24"/>
          <w:szCs w:val="24"/>
        </w:rPr>
        <w:t>20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0978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 w:rsidR="0009786F">
        <w:rPr>
          <w:rFonts w:ascii="Times New Roman" w:hAnsi="Times New Roman" w:cs="Times New Roman"/>
          <w:sz w:val="24"/>
          <w:szCs w:val="24"/>
        </w:rPr>
        <w:t>20</w:t>
      </w:r>
    </w:p>
    <w:p w:rsidR="000B0B08" w:rsidRDefault="000B0B08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5E71BA" w:rsidP="005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B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</w:t>
            </w:r>
            <w:r w:rsidR="000B0B08" w:rsidRPr="000B0B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(дорожн</w:t>
            </w:r>
            <w:r w:rsidR="000B0B0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B0B08" w:rsidRPr="000B0B08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0B0B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B0B08" w:rsidRPr="000B0B08">
              <w:rPr>
                <w:rFonts w:ascii="Times New Roman" w:hAnsi="Times New Roman" w:cs="Times New Roman"/>
                <w:sz w:val="24"/>
                <w:szCs w:val="24"/>
              </w:rPr>
              <w:t>) по повышению значений показа</w:t>
            </w:r>
            <w:r w:rsidR="005868FF">
              <w:rPr>
                <w:rFonts w:ascii="Times New Roman" w:hAnsi="Times New Roman" w:cs="Times New Roman"/>
                <w:sz w:val="24"/>
                <w:szCs w:val="24"/>
              </w:rPr>
              <w:t>телей доступности для инвалидов</w:t>
            </w:r>
            <w:r w:rsidR="005868FF">
              <w:t xml:space="preserve"> </w:t>
            </w:r>
            <w:r w:rsidR="005868FF" w:rsidRPr="005868FF">
              <w:rPr>
                <w:rFonts w:ascii="Times New Roman" w:hAnsi="Times New Roman" w:cs="Times New Roman"/>
                <w:sz w:val="24"/>
                <w:szCs w:val="24"/>
              </w:rPr>
              <w:t>и других маломобильных групп населения</w:t>
            </w:r>
            <w:r w:rsidR="000B0B08" w:rsidRPr="000B0B0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586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B08" w:rsidRPr="000B0B08">
              <w:rPr>
                <w:rFonts w:ascii="Times New Roman" w:hAnsi="Times New Roman" w:cs="Times New Roman"/>
                <w:sz w:val="24"/>
                <w:szCs w:val="24"/>
              </w:rPr>
              <w:t xml:space="preserve"> услуг в приоритетных сферах жизнедеятельности на территории </w:t>
            </w:r>
            <w:r w:rsidRPr="005E71BA">
              <w:rPr>
                <w:rFonts w:ascii="Times New Roman" w:hAnsi="Times New Roman" w:cs="Times New Roman"/>
                <w:sz w:val="24"/>
                <w:szCs w:val="24"/>
              </w:rPr>
              <w:t>Щербининского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BA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Тверской области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0B0B08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08">
        <w:rPr>
          <w:rFonts w:ascii="Times New Roman" w:hAnsi="Times New Roman" w:cs="Times New Roman"/>
          <w:sz w:val="24"/>
          <w:szCs w:val="24"/>
        </w:rPr>
        <w:t xml:space="preserve">Во исполнение поручения Правительства Российской Федерации от 04.02.2015 № ОГ-ТИ2-571 и положений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B0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17.06.2015 № 559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 w:rsidR="006E5D2E" w:rsidRPr="005E71BA"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0B0B08" w:rsidRDefault="000B0B08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08" w:rsidRPr="000B0B08" w:rsidRDefault="000B0B08" w:rsidP="000B0B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08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(дорожную карту) </w:t>
      </w:r>
      <w:r w:rsidR="005868FF" w:rsidRPr="005868FF">
        <w:rPr>
          <w:rFonts w:ascii="Times New Roman" w:hAnsi="Times New Roman" w:cs="Times New Roman"/>
          <w:sz w:val="24"/>
          <w:szCs w:val="24"/>
        </w:rPr>
        <w:t>по повышению значений показателей доступности для инвалидов и других маломобильных групп населения объектов, услуг в приоритетных сферах жизнедеятельности на территории Щербининского сельского поселения Калининского района Тверской области</w:t>
      </w:r>
      <w:r w:rsidRPr="000B0B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B08">
        <w:rPr>
          <w:rFonts w:ascii="Times New Roman" w:hAnsi="Times New Roman" w:cs="Times New Roman"/>
          <w:sz w:val="24"/>
          <w:szCs w:val="24"/>
        </w:rPr>
        <w:t>риложение).</w:t>
      </w:r>
    </w:p>
    <w:p w:rsidR="001F12D3" w:rsidRPr="000B0B08" w:rsidRDefault="00DA04E7" w:rsidP="000B0B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12D3" w:rsidRPr="000B0B0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E71BA" w:rsidRPr="000B0B08">
        <w:rPr>
          <w:rFonts w:ascii="Times New Roman" w:hAnsi="Times New Roman" w:cs="Times New Roman"/>
          <w:sz w:val="24"/>
          <w:szCs w:val="24"/>
        </w:rPr>
        <w:t>П</w:t>
      </w:r>
      <w:r w:rsidR="001F12D3" w:rsidRPr="000B0B08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5E71BA" w:rsidRPr="000B0B08">
        <w:rPr>
          <w:rFonts w:ascii="Times New Roman" w:hAnsi="Times New Roman" w:cs="Times New Roman"/>
          <w:sz w:val="24"/>
          <w:szCs w:val="24"/>
        </w:rPr>
        <w:t>после</w:t>
      </w:r>
      <w:r w:rsidR="001F12D3" w:rsidRPr="000B0B08"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0B0B08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6633D" w:rsidRPr="000B0B08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>
        <w:rPr>
          <w:rFonts w:ascii="Times New Roman" w:hAnsi="Times New Roman" w:cs="Times New Roman"/>
          <w:sz w:val="24"/>
          <w:szCs w:val="24"/>
        </w:rPr>
        <w:t>я и подлежит размещению на официальном сайте муниципального образования в информационно-телекоммуникационной сети «Интернет»</w:t>
      </w:r>
      <w:r w:rsidR="001F12D3" w:rsidRPr="000B0B08">
        <w:rPr>
          <w:rFonts w:ascii="Times New Roman" w:hAnsi="Times New Roman" w:cs="Times New Roman"/>
          <w:sz w:val="24"/>
          <w:szCs w:val="24"/>
        </w:rPr>
        <w:t>.</w:t>
      </w:r>
    </w:p>
    <w:p w:rsidR="001F12D3" w:rsidRDefault="001F12D3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2D3" w:rsidRPr="00A74EF8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5E71BA" w:rsidRPr="005E71BA" w:rsidRDefault="005E71BA" w:rsidP="00EF56D0">
      <w:pPr>
        <w:pStyle w:val="a4"/>
        <w:rPr>
          <w:rFonts w:ascii="Times New Roman" w:hAnsi="Times New Roman"/>
        </w:rPr>
      </w:pPr>
    </w:p>
    <w:p w:rsidR="005E71BA" w:rsidRDefault="005E71BA" w:rsidP="005E71BA">
      <w:pPr>
        <w:pStyle w:val="a4"/>
        <w:spacing w:after="0"/>
        <w:jc w:val="right"/>
        <w:rPr>
          <w:rFonts w:ascii="Times New Roman" w:hAnsi="Times New Roman"/>
        </w:rPr>
      </w:pPr>
    </w:p>
    <w:p w:rsidR="00EB54D6" w:rsidRDefault="00EB54D6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04E7" w:rsidRDefault="00DA04E7" w:rsidP="00DA04E7">
      <w:pPr>
        <w:rPr>
          <w:lang w:eastAsia="ru-RU"/>
        </w:rPr>
      </w:pPr>
    </w:p>
    <w:p w:rsidR="00DA04E7" w:rsidRDefault="00DA04E7" w:rsidP="00DA04E7">
      <w:pPr>
        <w:rPr>
          <w:lang w:eastAsia="ru-RU"/>
        </w:rPr>
      </w:pPr>
    </w:p>
    <w:p w:rsidR="00DA04E7" w:rsidRDefault="00DA04E7" w:rsidP="00DA04E7">
      <w:pPr>
        <w:rPr>
          <w:lang w:eastAsia="ru-RU"/>
        </w:rPr>
      </w:pPr>
    </w:p>
    <w:p w:rsidR="00DA04E7" w:rsidRDefault="00DA04E7" w:rsidP="00DA04E7">
      <w:pPr>
        <w:rPr>
          <w:lang w:eastAsia="ru-RU"/>
        </w:rPr>
      </w:pPr>
    </w:p>
    <w:p w:rsidR="00DA04E7" w:rsidRDefault="00DA04E7" w:rsidP="00DA04E7">
      <w:pPr>
        <w:rPr>
          <w:lang w:eastAsia="ru-RU"/>
        </w:rPr>
      </w:pPr>
    </w:p>
    <w:p w:rsidR="00DA04E7" w:rsidRDefault="00DA04E7" w:rsidP="00DA04E7">
      <w:pPr>
        <w:rPr>
          <w:lang w:eastAsia="ru-RU"/>
        </w:rPr>
      </w:pPr>
    </w:p>
    <w:p w:rsidR="003055EB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lastRenderedPageBreak/>
        <w:t>П</w:t>
      </w:r>
      <w:r w:rsidR="00EF56D0" w:rsidRPr="00EB54D6">
        <w:rPr>
          <w:rFonts w:ascii="Times New Roman" w:hAnsi="Times New Roman"/>
          <w:sz w:val="16"/>
          <w:szCs w:val="16"/>
        </w:rPr>
        <w:t>риложение</w:t>
      </w:r>
    </w:p>
    <w:p w:rsidR="005E71BA" w:rsidRPr="00EB54D6" w:rsidRDefault="00EF56D0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>к Постановлению</w:t>
      </w:r>
      <w:r w:rsidR="005E71BA" w:rsidRPr="00EB54D6">
        <w:rPr>
          <w:rFonts w:ascii="Times New Roman" w:hAnsi="Times New Roman"/>
          <w:sz w:val="16"/>
          <w:szCs w:val="16"/>
        </w:rPr>
        <w:t xml:space="preserve"> Администрации муниципального образования</w:t>
      </w:r>
    </w:p>
    <w:p w:rsidR="005E71BA" w:rsidRPr="00EB54D6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 xml:space="preserve"> «Щербининское сельское поселение»</w:t>
      </w:r>
      <w:r w:rsidR="00EF56D0" w:rsidRPr="00EB54D6">
        <w:rPr>
          <w:rFonts w:ascii="Times New Roman" w:hAnsi="Times New Roman"/>
          <w:sz w:val="16"/>
          <w:szCs w:val="16"/>
        </w:rPr>
        <w:t xml:space="preserve"> </w:t>
      </w:r>
      <w:r w:rsidR="00EB54D6" w:rsidRPr="00EB54D6">
        <w:rPr>
          <w:rFonts w:ascii="Times New Roman" w:hAnsi="Times New Roman"/>
          <w:sz w:val="16"/>
          <w:szCs w:val="16"/>
        </w:rPr>
        <w:t xml:space="preserve">Калининского района Тверской области </w:t>
      </w:r>
      <w:r w:rsidR="00EF56D0" w:rsidRPr="00EB54D6">
        <w:rPr>
          <w:rFonts w:ascii="Times New Roman" w:hAnsi="Times New Roman"/>
          <w:sz w:val="16"/>
          <w:szCs w:val="16"/>
        </w:rPr>
        <w:t xml:space="preserve">от </w:t>
      </w:r>
      <w:r w:rsidR="00DA04E7">
        <w:rPr>
          <w:rFonts w:ascii="Times New Roman" w:hAnsi="Times New Roman"/>
          <w:sz w:val="16"/>
          <w:szCs w:val="16"/>
        </w:rPr>
        <w:t>11</w:t>
      </w:r>
      <w:r w:rsidRPr="00EB54D6">
        <w:rPr>
          <w:rFonts w:ascii="Times New Roman" w:hAnsi="Times New Roman"/>
          <w:sz w:val="16"/>
          <w:szCs w:val="16"/>
        </w:rPr>
        <w:t>.0</w:t>
      </w:r>
      <w:r w:rsidR="00DA04E7">
        <w:rPr>
          <w:rFonts w:ascii="Times New Roman" w:hAnsi="Times New Roman"/>
          <w:sz w:val="16"/>
          <w:szCs w:val="16"/>
        </w:rPr>
        <w:t>2</w:t>
      </w:r>
      <w:r w:rsidRPr="00EB54D6">
        <w:rPr>
          <w:rFonts w:ascii="Times New Roman" w:hAnsi="Times New Roman"/>
          <w:sz w:val="16"/>
          <w:szCs w:val="16"/>
        </w:rPr>
        <w:t>.20</w:t>
      </w:r>
      <w:r w:rsidR="00A74EF8">
        <w:rPr>
          <w:rFonts w:ascii="Times New Roman" w:hAnsi="Times New Roman"/>
          <w:sz w:val="16"/>
          <w:szCs w:val="16"/>
        </w:rPr>
        <w:t xml:space="preserve">20 № </w:t>
      </w:r>
      <w:r w:rsidR="0009786F">
        <w:rPr>
          <w:rFonts w:ascii="Times New Roman" w:hAnsi="Times New Roman"/>
          <w:sz w:val="16"/>
          <w:szCs w:val="16"/>
        </w:rPr>
        <w:t>20</w:t>
      </w:r>
    </w:p>
    <w:p w:rsidR="00EF56D0" w:rsidRPr="005E71BA" w:rsidRDefault="00EF56D0" w:rsidP="00EF56D0">
      <w:pPr>
        <w:pStyle w:val="a4"/>
        <w:rPr>
          <w:rFonts w:ascii="Times New Roman" w:hAnsi="Times New Roman"/>
          <w:b/>
        </w:rPr>
      </w:pPr>
    </w:p>
    <w:p w:rsidR="00DA04E7" w:rsidRPr="00DA04E7" w:rsidRDefault="00DA04E7" w:rsidP="005868F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DA04E7">
        <w:rPr>
          <w:rStyle w:val="aa"/>
          <w:color w:val="282828"/>
        </w:rPr>
        <w:t xml:space="preserve">Дорожная карта </w:t>
      </w:r>
      <w:r w:rsidR="005868FF" w:rsidRPr="005868FF">
        <w:rPr>
          <w:rStyle w:val="aa"/>
          <w:color w:val="282828"/>
        </w:rPr>
        <w:t>по повышению значений показателей доступности для инвалидов и других маломобильных групп населения объектов, услуг в приоритетных сферах жизнедеятельности на территории Щербининского сельского поселения Калининского района Тверской области</w:t>
      </w:r>
    </w:p>
    <w:p w:rsid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</w:rPr>
      </w:pPr>
      <w:r w:rsidRPr="00DA04E7">
        <w:rPr>
          <w:b/>
          <w:color w:val="282828"/>
        </w:rPr>
        <w:t>1. Общее описание Дорожной карты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 xml:space="preserve">Дорожная карта - План мероприятий </w:t>
      </w:r>
      <w:r w:rsidR="005868FF" w:rsidRPr="005868FF">
        <w:rPr>
          <w:color w:val="282828"/>
        </w:rPr>
        <w:t>по повышению значений показателей доступности для инвалидов и других маломобильных групп населения объектов, услуг в приоритетных сферах жизнедеятельности на территории Щербининского сельского поселения Калининского района Тверской области</w:t>
      </w:r>
      <w:r w:rsidRPr="00DA04E7">
        <w:rPr>
          <w:color w:val="282828"/>
        </w:rPr>
        <w:t xml:space="preserve"> (далее – Дорожная карта) разработана во исполнение: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- Конвенции о правах инвалидов;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- Конституции Российской Федерации;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- Федерального закона от 24.11.1995 № 181-ФЗ «О социальной защите инвалидов в Российской Федерации»;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- поручения Правительства Российской Федерации от 04.02.2015 № ОГ-ТИ2-571;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- Постановления Правительства Российской Федерации от 17.06.2015 № 559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 xml:space="preserve">На территории </w:t>
      </w:r>
      <w:r w:rsidR="00DC6146" w:rsidRPr="00DC6146">
        <w:rPr>
          <w:color w:val="282828"/>
        </w:rPr>
        <w:t xml:space="preserve">Щербининского сельского поселения Калининского района Тверской области </w:t>
      </w:r>
      <w:r w:rsidRPr="00DA04E7">
        <w:rPr>
          <w:color w:val="282828"/>
        </w:rPr>
        <w:t xml:space="preserve">на </w:t>
      </w:r>
      <w:r>
        <w:rPr>
          <w:color w:val="282828"/>
        </w:rPr>
        <w:t>01.02.2020</w:t>
      </w:r>
      <w:r w:rsidRPr="00DA04E7">
        <w:rPr>
          <w:color w:val="282828"/>
        </w:rPr>
        <w:t xml:space="preserve"> года проживает </w:t>
      </w:r>
      <w:r w:rsidR="0009786F" w:rsidRPr="0009786F">
        <w:rPr>
          <w:color w:val="282828"/>
        </w:rPr>
        <w:t xml:space="preserve">2 778 </w:t>
      </w:r>
      <w:r w:rsidRPr="0009786F">
        <w:rPr>
          <w:color w:val="282828"/>
        </w:rPr>
        <w:t>человек: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На территории поселения проживает:</w:t>
      </w:r>
    </w:p>
    <w:p w:rsidR="00DA04E7" w:rsidRPr="0009786F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09786F">
        <w:rPr>
          <w:color w:val="282828"/>
        </w:rPr>
        <w:t xml:space="preserve">- инвалидов всего – </w:t>
      </w:r>
      <w:r w:rsidR="0009786F" w:rsidRPr="0009786F">
        <w:rPr>
          <w:color w:val="282828"/>
        </w:rPr>
        <w:t>160</w:t>
      </w:r>
      <w:r w:rsidRPr="0009786F">
        <w:rPr>
          <w:color w:val="282828"/>
        </w:rPr>
        <w:t xml:space="preserve">чел. в </w:t>
      </w:r>
      <w:proofErr w:type="spellStart"/>
      <w:r w:rsidRPr="0009786F">
        <w:rPr>
          <w:color w:val="282828"/>
        </w:rPr>
        <w:t>т.ч</w:t>
      </w:r>
      <w:proofErr w:type="spellEnd"/>
      <w:r w:rsidRPr="0009786F">
        <w:rPr>
          <w:color w:val="282828"/>
        </w:rPr>
        <w:t>.:</w:t>
      </w:r>
    </w:p>
    <w:p w:rsidR="00DA04E7" w:rsidRPr="0009786F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09786F">
        <w:rPr>
          <w:color w:val="282828"/>
        </w:rPr>
        <w:t xml:space="preserve">- инвалиды 1 группы – </w:t>
      </w:r>
      <w:r w:rsidR="0009786F" w:rsidRPr="0009786F">
        <w:rPr>
          <w:color w:val="282828"/>
        </w:rPr>
        <w:t>16</w:t>
      </w:r>
      <w:r w:rsidRPr="0009786F">
        <w:rPr>
          <w:color w:val="282828"/>
        </w:rPr>
        <w:t xml:space="preserve"> чел.;</w:t>
      </w:r>
    </w:p>
    <w:p w:rsidR="00DA04E7" w:rsidRPr="0009786F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09786F">
        <w:rPr>
          <w:color w:val="282828"/>
        </w:rPr>
        <w:t xml:space="preserve">- инвалиды 2 группы – </w:t>
      </w:r>
      <w:r w:rsidR="0009786F" w:rsidRPr="0009786F">
        <w:rPr>
          <w:color w:val="282828"/>
        </w:rPr>
        <w:t>7</w:t>
      </w:r>
      <w:bookmarkStart w:id="0" w:name="_GoBack"/>
      <w:bookmarkEnd w:id="0"/>
      <w:r w:rsidR="0009786F" w:rsidRPr="0009786F">
        <w:rPr>
          <w:color w:val="282828"/>
        </w:rPr>
        <w:t>2</w:t>
      </w:r>
      <w:r w:rsidRPr="0009786F">
        <w:rPr>
          <w:color w:val="282828"/>
        </w:rPr>
        <w:t xml:space="preserve"> чел.;</w:t>
      </w:r>
    </w:p>
    <w:p w:rsidR="00DA04E7" w:rsidRPr="0009786F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09786F">
        <w:rPr>
          <w:color w:val="282828"/>
        </w:rPr>
        <w:t xml:space="preserve">- инвалиды 3 группы – </w:t>
      </w:r>
      <w:r w:rsidR="0009786F" w:rsidRPr="0009786F">
        <w:rPr>
          <w:color w:val="282828"/>
        </w:rPr>
        <w:t>67</w:t>
      </w:r>
      <w:r w:rsidRPr="0009786F">
        <w:rPr>
          <w:color w:val="282828"/>
        </w:rPr>
        <w:t xml:space="preserve"> чел.;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09786F">
        <w:rPr>
          <w:color w:val="282828"/>
        </w:rPr>
        <w:t xml:space="preserve">- детей инвалидов – </w:t>
      </w:r>
      <w:r w:rsidR="0009786F" w:rsidRPr="0009786F">
        <w:rPr>
          <w:color w:val="282828"/>
        </w:rPr>
        <w:t>13</w:t>
      </w:r>
      <w:r w:rsidRPr="0009786F">
        <w:rPr>
          <w:color w:val="282828"/>
        </w:rPr>
        <w:t xml:space="preserve"> чел.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</w:rPr>
      </w:pPr>
      <w:r w:rsidRPr="00DA04E7">
        <w:rPr>
          <w:b/>
          <w:color w:val="282828"/>
        </w:rPr>
        <w:t xml:space="preserve">2. Цели повышения значений показателей доступности для инвалидов </w:t>
      </w:r>
      <w:r w:rsidR="005868FF" w:rsidRPr="005868FF">
        <w:rPr>
          <w:b/>
          <w:color w:val="282828"/>
        </w:rPr>
        <w:t xml:space="preserve">и других маломобильных групп населения </w:t>
      </w:r>
      <w:r w:rsidRPr="00DA04E7">
        <w:rPr>
          <w:b/>
          <w:color w:val="282828"/>
        </w:rPr>
        <w:t>социально значимых объектов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Целью разработки плана мероприятий по повышению доступности приоритетных объектов и услуг в приоритетных сферах жизнедеятельности инвалидов и других маломобильных групп населения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Щербининского сельского поселения Калининского района Тверской области.</w:t>
      </w:r>
    </w:p>
    <w:p w:rsidR="00DA04E7" w:rsidRPr="00DA04E7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Перечень мероприятий разработан с целью предоставления возможности инвалидам в полной мере вести независимый образ жизни, пользоваться всеми правами человека и основными свободами, что будет способствовать их полному и эффективному участию в жизни общества наравне с другими, что отвечает требованиям Конвенции о правах инвалидов.</w:t>
      </w:r>
    </w:p>
    <w:p w:rsidR="00DA04E7" w:rsidRPr="005868FF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</w:rPr>
      </w:pPr>
      <w:r w:rsidRPr="00DA04E7">
        <w:rPr>
          <w:b/>
          <w:color w:val="282828"/>
        </w:rPr>
        <w:t xml:space="preserve">3. Сроки и ожидаемые результаты повышения значений показателей </w:t>
      </w:r>
      <w:r w:rsidRPr="005868FF">
        <w:rPr>
          <w:b/>
          <w:color w:val="282828"/>
        </w:rPr>
        <w:t>доступности для инвалидов</w:t>
      </w:r>
      <w:r w:rsidR="005868FF" w:rsidRPr="005868FF">
        <w:rPr>
          <w:b/>
        </w:rPr>
        <w:t xml:space="preserve"> </w:t>
      </w:r>
      <w:r w:rsidR="005868FF" w:rsidRPr="005868FF">
        <w:rPr>
          <w:b/>
          <w:color w:val="282828"/>
        </w:rPr>
        <w:t>и других маломобильных групп населения</w:t>
      </w:r>
      <w:r w:rsidRPr="005868FF">
        <w:rPr>
          <w:b/>
          <w:color w:val="282828"/>
        </w:rPr>
        <w:t xml:space="preserve"> </w:t>
      </w:r>
      <w:r w:rsidR="005868FF">
        <w:rPr>
          <w:b/>
          <w:color w:val="282828"/>
        </w:rPr>
        <w:t>объектов</w:t>
      </w:r>
      <w:r w:rsidR="00860DC2">
        <w:rPr>
          <w:b/>
          <w:color w:val="282828"/>
        </w:rPr>
        <w:t>,</w:t>
      </w:r>
      <w:r w:rsidR="005868FF">
        <w:rPr>
          <w:b/>
          <w:color w:val="282828"/>
        </w:rPr>
        <w:t xml:space="preserve"> услуг</w:t>
      </w:r>
    </w:p>
    <w:p w:rsidR="00EF56D0" w:rsidRDefault="00DA04E7" w:rsidP="00DA04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</w:rPr>
      </w:pPr>
      <w:r w:rsidRPr="00DA04E7">
        <w:rPr>
          <w:color w:val="282828"/>
        </w:rPr>
        <w:t>Сроки и ожидаемые результаты повышения значений показателей доступности для инвалидов</w:t>
      </w:r>
      <w:r w:rsidR="00351686" w:rsidRPr="00351686">
        <w:t xml:space="preserve"> </w:t>
      </w:r>
      <w:r w:rsidR="00351686" w:rsidRPr="00351686">
        <w:rPr>
          <w:color w:val="282828"/>
        </w:rPr>
        <w:t>и других маломобильных групп населения</w:t>
      </w:r>
      <w:r w:rsidRPr="00351686">
        <w:rPr>
          <w:color w:val="282828"/>
        </w:rPr>
        <w:t xml:space="preserve"> </w:t>
      </w:r>
      <w:r w:rsidRPr="00DA04E7">
        <w:rPr>
          <w:color w:val="282828"/>
        </w:rPr>
        <w:t>объектов</w:t>
      </w:r>
      <w:r w:rsidR="00351686">
        <w:rPr>
          <w:color w:val="282828"/>
        </w:rPr>
        <w:t>,</w:t>
      </w:r>
      <w:r w:rsidRPr="00DA04E7">
        <w:rPr>
          <w:color w:val="282828"/>
        </w:rPr>
        <w:t xml:space="preserve"> услуг приведены в </w:t>
      </w:r>
      <w:r>
        <w:rPr>
          <w:color w:val="282828"/>
        </w:rPr>
        <w:t>Т</w:t>
      </w:r>
      <w:r w:rsidRPr="00DA04E7">
        <w:rPr>
          <w:color w:val="282828"/>
        </w:rPr>
        <w:t xml:space="preserve">аблице повышения значений показателей доступности для инвалидов объектов, услуг и мероприятий по поэтапному повышению значений показателей доступности для инвалидов </w:t>
      </w:r>
      <w:r w:rsidR="00351686" w:rsidRPr="00351686">
        <w:rPr>
          <w:color w:val="282828"/>
        </w:rPr>
        <w:t xml:space="preserve">и других маломобильных групп населения </w:t>
      </w:r>
      <w:r w:rsidRPr="00DA04E7">
        <w:rPr>
          <w:color w:val="282828"/>
        </w:rPr>
        <w:t>объектов инфраструктуры.</w:t>
      </w:r>
    </w:p>
    <w:p w:rsidR="00860DC2" w:rsidRDefault="00860DC2" w:rsidP="00E12C0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</w:rPr>
      </w:pPr>
      <w:r w:rsidRPr="00E12C0A">
        <w:rPr>
          <w:b/>
          <w:color w:val="282828"/>
        </w:rPr>
        <w:lastRenderedPageBreak/>
        <w:t>4. Перечень мероприятий, реализуемых для достижения запланированных значений показателей доступности для инвалидов и других маломобильных групп населения объектов, услуг</w:t>
      </w:r>
    </w:p>
    <w:p w:rsidR="0018217E" w:rsidRPr="00E12C0A" w:rsidRDefault="0018217E" w:rsidP="00E12C0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</w:rPr>
      </w:pPr>
    </w:p>
    <w:tbl>
      <w:tblPr>
        <w:tblW w:w="102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0"/>
        <w:gridCol w:w="28"/>
        <w:gridCol w:w="21"/>
        <w:gridCol w:w="2032"/>
        <w:gridCol w:w="2134"/>
        <w:gridCol w:w="1886"/>
        <w:gridCol w:w="1640"/>
        <w:gridCol w:w="1894"/>
      </w:tblGrid>
      <w:tr w:rsidR="001E2DB0" w:rsidRPr="0018217E" w:rsidTr="001E2DB0">
        <w:trPr>
          <w:tblHeader/>
          <w:jc w:val="center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282828"/>
              </w:rPr>
            </w:pPr>
            <w:r w:rsidRPr="0018217E">
              <w:rPr>
                <w:b/>
                <w:bCs/>
                <w:color w:val="282828"/>
              </w:rPr>
              <w:t>№п/п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282828"/>
              </w:rPr>
            </w:pPr>
            <w:r w:rsidRPr="0018217E">
              <w:rPr>
                <w:b/>
                <w:bCs/>
                <w:color w:val="282828"/>
              </w:rPr>
              <w:t>Наименование</w:t>
            </w:r>
            <w:r>
              <w:rPr>
                <w:b/>
                <w:bCs/>
                <w:color w:val="282828"/>
              </w:rPr>
              <w:t xml:space="preserve"> </w:t>
            </w:r>
            <w:r w:rsidRPr="0018217E">
              <w:rPr>
                <w:b/>
                <w:bCs/>
                <w:color w:val="282828"/>
              </w:rPr>
              <w:t>мероприятий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282828"/>
              </w:rPr>
            </w:pPr>
            <w:r w:rsidRPr="0018217E">
              <w:rPr>
                <w:b/>
                <w:bCs/>
                <w:color w:val="282828"/>
              </w:rPr>
              <w:t>Нормативный правовой акт (программа), иной документ, которым предусмотрено проведение мероприятия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282828"/>
              </w:rPr>
            </w:pPr>
            <w:r w:rsidRPr="0018217E">
              <w:rPr>
                <w:b/>
                <w:bCs/>
                <w:color w:val="282828"/>
              </w:rPr>
              <w:t>Ответственные исполнители,</w:t>
            </w:r>
            <w:r>
              <w:rPr>
                <w:b/>
                <w:bCs/>
                <w:color w:val="282828"/>
              </w:rPr>
              <w:t xml:space="preserve"> </w:t>
            </w:r>
            <w:r w:rsidRPr="0018217E">
              <w:rPr>
                <w:b/>
                <w:bCs/>
                <w:color w:val="282828"/>
              </w:rPr>
              <w:t>соисполнители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282828"/>
              </w:rPr>
            </w:pPr>
            <w:r w:rsidRPr="0018217E">
              <w:rPr>
                <w:b/>
                <w:bCs/>
                <w:color w:val="282828"/>
              </w:rPr>
              <w:t>Срок</w:t>
            </w:r>
            <w:r>
              <w:rPr>
                <w:b/>
                <w:bCs/>
                <w:color w:val="282828"/>
              </w:rPr>
              <w:t xml:space="preserve"> </w:t>
            </w:r>
            <w:r w:rsidRPr="0018217E">
              <w:rPr>
                <w:b/>
                <w:bCs/>
                <w:color w:val="282828"/>
              </w:rPr>
              <w:t>реализации</w:t>
            </w:r>
            <w:r w:rsidR="001E2DB0">
              <w:rPr>
                <w:b/>
                <w:bCs/>
                <w:color w:val="282828"/>
              </w:rPr>
              <w:t xml:space="preserve"> (год)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E2DB0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282828"/>
              </w:rPr>
            </w:pPr>
            <w:r w:rsidRPr="0018217E">
              <w:rPr>
                <w:b/>
                <w:bCs/>
                <w:color w:val="282828"/>
              </w:rPr>
              <w:t>Ожидаемый</w:t>
            </w:r>
            <w:r w:rsidR="001E2DB0">
              <w:rPr>
                <w:b/>
                <w:bCs/>
                <w:color w:val="282828"/>
              </w:rPr>
              <w:t xml:space="preserve"> </w:t>
            </w:r>
            <w:r w:rsidRPr="0018217E">
              <w:rPr>
                <w:b/>
                <w:bCs/>
                <w:color w:val="282828"/>
              </w:rPr>
              <w:t>результат</w:t>
            </w:r>
          </w:p>
        </w:tc>
      </w:tr>
      <w:tr w:rsidR="0018217E" w:rsidRPr="0018217E" w:rsidTr="0018217E">
        <w:trPr>
          <w:jc w:val="center"/>
        </w:trPr>
        <w:tc>
          <w:tcPr>
            <w:tcW w:w="102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after="0"/>
              <w:jc w:val="both"/>
              <w:rPr>
                <w:b/>
                <w:color w:val="282828"/>
              </w:rPr>
            </w:pPr>
            <w:r w:rsidRPr="0018217E">
              <w:rPr>
                <w:b/>
                <w:bCs/>
                <w:color w:val="282828"/>
              </w:rPr>
              <w:t>Раздел I. Мероприятия по поэтапному повышению значений показателей доступности для инвалидов объектов инфраструктуры, включая оборудование объектов необходимыми приспособлениями</w:t>
            </w:r>
            <w:r w:rsidRPr="0018217E">
              <w:rPr>
                <w:b/>
                <w:color w:val="282828"/>
              </w:rPr>
              <w:t> </w:t>
            </w:r>
          </w:p>
        </w:tc>
      </w:tr>
      <w:tr w:rsidR="001E2DB0" w:rsidRPr="0018217E" w:rsidTr="001E2DB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11.</w:t>
            </w:r>
          </w:p>
        </w:tc>
        <w:tc>
          <w:tcPr>
            <w:tcW w:w="2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E2DB0">
              <w:rPr>
                <w:color w:val="282828"/>
              </w:rPr>
              <w:t>Администрация муниципального образования «Щербининское сельское поселение»</w:t>
            </w:r>
            <w:r>
              <w:rPr>
                <w:color w:val="282828"/>
              </w:rPr>
              <w:t>, МКУ КДЦ «Щербининский»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E2DB0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2020</w:t>
            </w:r>
            <w:r w:rsidR="001E2DB0">
              <w:rPr>
                <w:color w:val="282828"/>
              </w:rPr>
              <w:t xml:space="preserve">, 2021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Pr="0018217E" w:rsidRDefault="0018217E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Выявление нарушений требований доступности с целью устранения</w:t>
            </w:r>
          </w:p>
          <w:p w:rsidR="0018217E" w:rsidRPr="0018217E" w:rsidRDefault="0018217E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 </w:t>
            </w:r>
          </w:p>
        </w:tc>
      </w:tr>
      <w:tr w:rsidR="001E2DB0" w:rsidRPr="0018217E" w:rsidTr="001E2DB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12.</w:t>
            </w:r>
          </w:p>
        </w:tc>
        <w:tc>
          <w:tcPr>
            <w:tcW w:w="2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Согласование проектов на</w:t>
            </w:r>
            <w:r>
              <w:rPr>
                <w:color w:val="282828"/>
              </w:rPr>
              <w:t xml:space="preserve"> ремонт, </w:t>
            </w:r>
            <w:r w:rsidRPr="0018217E">
              <w:rPr>
                <w:color w:val="282828"/>
              </w:rPr>
              <w:t xml:space="preserve"> строительство и реконструкцию объектов социальной инфраструктуры на предмет их доступности для инвалидов и   других маломобильных групп населения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E2DB0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E2DB0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E2DB0">
              <w:rPr>
                <w:color w:val="282828"/>
              </w:rPr>
              <w:t>Администрация муниципального образования «Щербининское сельское поселение»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E2DB0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>
              <w:rPr>
                <w:color w:val="282828"/>
              </w:rPr>
              <w:t>По мере необходимости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E2DB0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Обеспечение доступности объектов социальной инфраструктуры</w:t>
            </w:r>
          </w:p>
        </w:tc>
      </w:tr>
      <w:tr w:rsidR="001E2DB0" w:rsidRPr="0018217E" w:rsidTr="001E2DB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.3.</w:t>
            </w:r>
          </w:p>
        </w:tc>
        <w:tc>
          <w:tcPr>
            <w:tcW w:w="2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E2DB0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 xml:space="preserve">Оборудование </w:t>
            </w:r>
            <w:r>
              <w:rPr>
                <w:color w:val="282828"/>
              </w:rPr>
              <w:t xml:space="preserve">объектов </w:t>
            </w:r>
            <w:r w:rsidRPr="0018217E">
              <w:rPr>
                <w:color w:val="282828"/>
              </w:rPr>
              <w:t>пандусами</w:t>
            </w:r>
            <w:r>
              <w:rPr>
                <w:color w:val="282828"/>
              </w:rPr>
              <w:t>, обустройство входных групп</w:t>
            </w:r>
            <w:r w:rsidRPr="0018217E">
              <w:rPr>
                <w:color w:val="282828"/>
              </w:rPr>
              <w:t>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Default="001E2DB0" w:rsidP="001E2DB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СП 59.13330.2011</w:t>
            </w:r>
          </w:p>
          <w:p w:rsidR="001E2DB0" w:rsidRPr="0018217E" w:rsidRDefault="001E2DB0" w:rsidP="001E2DB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Свод правил</w:t>
            </w:r>
            <w:r w:rsidRPr="0018217E">
              <w:rPr>
                <w:color w:val="282828"/>
              </w:rPr>
              <w:br/>
              <w:t>«Доступность зданий и сооружений для маломобильных групп населения»</w:t>
            </w:r>
            <w:r w:rsidRPr="0018217E">
              <w:rPr>
                <w:color w:val="282828"/>
              </w:rPr>
              <w:br/>
              <w:t>Актуализированная редакция СНиП 35-01-2001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>
              <w:rPr>
                <w:color w:val="282828"/>
              </w:rPr>
              <w:t>2020, 2021</w:t>
            </w:r>
          </w:p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Создание доступности для инвалидов  с нарушением опорно-двигательного аппарата, в том числе инвалидов-колясочников</w:t>
            </w:r>
          </w:p>
        </w:tc>
      </w:tr>
      <w:tr w:rsidR="0018217E" w:rsidRPr="0018217E" w:rsidTr="0018217E">
        <w:trPr>
          <w:jc w:val="center"/>
        </w:trPr>
        <w:tc>
          <w:tcPr>
            <w:tcW w:w="102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17E" w:rsidRDefault="0018217E" w:rsidP="0018217E">
            <w:pPr>
              <w:pStyle w:val="a9"/>
              <w:shd w:val="clear" w:color="auto" w:fill="FFFFFF"/>
              <w:spacing w:after="0"/>
              <w:jc w:val="both"/>
              <w:rPr>
                <w:b/>
                <w:bCs/>
                <w:color w:val="282828"/>
              </w:rPr>
            </w:pPr>
            <w:r w:rsidRPr="001E2DB0">
              <w:rPr>
                <w:b/>
                <w:bCs/>
                <w:color w:val="282828"/>
              </w:rPr>
              <w:t>Раздел II. Мероприятия по поэтапному повышению значений показателей доступности, 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09786F" w:rsidRPr="001E2DB0" w:rsidRDefault="0009786F" w:rsidP="0018217E">
            <w:pPr>
              <w:pStyle w:val="a9"/>
              <w:shd w:val="clear" w:color="auto" w:fill="FFFFFF"/>
              <w:spacing w:after="0"/>
              <w:jc w:val="both"/>
              <w:rPr>
                <w:b/>
                <w:color w:val="282828"/>
              </w:rPr>
            </w:pPr>
          </w:p>
        </w:tc>
      </w:tr>
      <w:tr w:rsidR="001E2DB0" w:rsidRPr="0018217E" w:rsidTr="00C05AD9">
        <w:trPr>
          <w:jc w:val="center"/>
        </w:trPr>
        <w:tc>
          <w:tcPr>
            <w:tcW w:w="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lastRenderedPageBreak/>
              <w:t>2.1.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Включение требований к обеспечению условий доступности для инвалидов в административные регламенты предоставления  муниципальных услуг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E2DB0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ст. 26 Феде</w:t>
            </w:r>
            <w:r>
              <w:rPr>
                <w:color w:val="282828"/>
              </w:rPr>
              <w:t xml:space="preserve">рального закона  от 01.12.2014 </w:t>
            </w:r>
            <w:r w:rsidRPr="0018217E">
              <w:rPr>
                <w:color w:val="282828"/>
              </w:rPr>
              <w:t>№ 419-ФЗ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E2DB0">
              <w:rPr>
                <w:color w:val="282828"/>
              </w:rPr>
              <w:t>Администрация муниципального образования «Щербининское сельское поселение»</w:t>
            </w:r>
          </w:p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>
              <w:rPr>
                <w:color w:val="282828"/>
              </w:rPr>
              <w:t>2020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Повышение качества предоставляемых услуг  инвалидам</w:t>
            </w:r>
          </w:p>
        </w:tc>
      </w:tr>
      <w:tr w:rsidR="001E2DB0" w:rsidRPr="0018217E" w:rsidTr="00C63B63">
        <w:trPr>
          <w:jc w:val="center"/>
        </w:trPr>
        <w:tc>
          <w:tcPr>
            <w:tcW w:w="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2.2.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Проведение инструктирования (обучения) 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 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>
              <w:rPr>
                <w:color w:val="282828"/>
              </w:rPr>
              <w:t>2020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 xml:space="preserve">Повышение качества предоставляемых </w:t>
            </w:r>
            <w:proofErr w:type="gramStart"/>
            <w:r w:rsidRPr="0018217E">
              <w:rPr>
                <w:color w:val="282828"/>
              </w:rPr>
              <w:t>услуг  инвалидам</w:t>
            </w:r>
            <w:proofErr w:type="gramEnd"/>
          </w:p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 </w:t>
            </w:r>
          </w:p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 </w:t>
            </w:r>
          </w:p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ind w:firstLine="567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 </w:t>
            </w:r>
          </w:p>
        </w:tc>
      </w:tr>
      <w:tr w:rsidR="001E2DB0" w:rsidRPr="0018217E" w:rsidTr="00C63B63">
        <w:trPr>
          <w:jc w:val="center"/>
        </w:trPr>
        <w:tc>
          <w:tcPr>
            <w:tcW w:w="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2.3.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E2DB0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Статья 15 ФЗ РФ от 24.11.1995 № 181-ФЗ «О социальной защите инвалидов в Российской Федерации»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>
              <w:rPr>
                <w:color w:val="282828"/>
              </w:rPr>
              <w:t>2020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DB0" w:rsidRPr="0018217E" w:rsidRDefault="001E2DB0" w:rsidP="0018217E">
            <w:pPr>
              <w:pStyle w:val="a9"/>
              <w:shd w:val="clear" w:color="auto" w:fill="FFFFFF"/>
              <w:spacing w:after="0"/>
              <w:jc w:val="both"/>
              <w:rPr>
                <w:color w:val="282828"/>
              </w:rPr>
            </w:pPr>
            <w:r w:rsidRPr="0018217E">
              <w:rPr>
                <w:color w:val="282828"/>
              </w:rPr>
              <w:t>Повышение качества предоставляемых услуг  инва</w:t>
            </w:r>
            <w:r>
              <w:rPr>
                <w:color w:val="282828"/>
              </w:rPr>
              <w:t>лидам</w:t>
            </w:r>
          </w:p>
        </w:tc>
      </w:tr>
    </w:tbl>
    <w:p w:rsidR="00E12C0A" w:rsidRPr="00E12C0A" w:rsidRDefault="00E12C0A" w:rsidP="00E12C0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82828"/>
        </w:rPr>
      </w:pPr>
    </w:p>
    <w:sectPr w:rsidR="00E12C0A" w:rsidRPr="00E12C0A" w:rsidSect="00DA04E7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E1B"/>
    <w:rsid w:val="000006AD"/>
    <w:rsid w:val="00010BC4"/>
    <w:rsid w:val="000479BE"/>
    <w:rsid w:val="0005003B"/>
    <w:rsid w:val="0008720D"/>
    <w:rsid w:val="0009786F"/>
    <w:rsid w:val="000A2162"/>
    <w:rsid w:val="000B0B08"/>
    <w:rsid w:val="000C4C20"/>
    <w:rsid w:val="000C7AC7"/>
    <w:rsid w:val="000E3E91"/>
    <w:rsid w:val="000F649B"/>
    <w:rsid w:val="00100EED"/>
    <w:rsid w:val="001200A3"/>
    <w:rsid w:val="00173300"/>
    <w:rsid w:val="0018217E"/>
    <w:rsid w:val="001B2367"/>
    <w:rsid w:val="001B2E1B"/>
    <w:rsid w:val="001C33BD"/>
    <w:rsid w:val="001D5154"/>
    <w:rsid w:val="001E2DB0"/>
    <w:rsid w:val="001E5716"/>
    <w:rsid w:val="001F12D3"/>
    <w:rsid w:val="001F7949"/>
    <w:rsid w:val="00232018"/>
    <w:rsid w:val="00266FE0"/>
    <w:rsid w:val="002A6D08"/>
    <w:rsid w:val="002E10AC"/>
    <w:rsid w:val="003055EB"/>
    <w:rsid w:val="003226FB"/>
    <w:rsid w:val="00331360"/>
    <w:rsid w:val="00345A60"/>
    <w:rsid w:val="00351686"/>
    <w:rsid w:val="00357E6E"/>
    <w:rsid w:val="003735EE"/>
    <w:rsid w:val="003F0915"/>
    <w:rsid w:val="004017DA"/>
    <w:rsid w:val="00405901"/>
    <w:rsid w:val="00407429"/>
    <w:rsid w:val="0042433C"/>
    <w:rsid w:val="00425459"/>
    <w:rsid w:val="00427BC6"/>
    <w:rsid w:val="004917E4"/>
    <w:rsid w:val="004A60EB"/>
    <w:rsid w:val="004A66FC"/>
    <w:rsid w:val="004F7C4D"/>
    <w:rsid w:val="00500E64"/>
    <w:rsid w:val="00520B3A"/>
    <w:rsid w:val="00534E28"/>
    <w:rsid w:val="00547413"/>
    <w:rsid w:val="00550483"/>
    <w:rsid w:val="005868FF"/>
    <w:rsid w:val="005946C5"/>
    <w:rsid w:val="00595C3E"/>
    <w:rsid w:val="005A1534"/>
    <w:rsid w:val="005B26CC"/>
    <w:rsid w:val="005B58C4"/>
    <w:rsid w:val="005C5B6D"/>
    <w:rsid w:val="005E71BA"/>
    <w:rsid w:val="00610CCF"/>
    <w:rsid w:val="00621038"/>
    <w:rsid w:val="00684BCE"/>
    <w:rsid w:val="006E1C1F"/>
    <w:rsid w:val="006E5D2E"/>
    <w:rsid w:val="00703528"/>
    <w:rsid w:val="00716CAA"/>
    <w:rsid w:val="007321A5"/>
    <w:rsid w:val="00732C47"/>
    <w:rsid w:val="007559CC"/>
    <w:rsid w:val="0076633D"/>
    <w:rsid w:val="00774E27"/>
    <w:rsid w:val="0079313D"/>
    <w:rsid w:val="007B1133"/>
    <w:rsid w:val="007C2F6A"/>
    <w:rsid w:val="007D29D9"/>
    <w:rsid w:val="007D6286"/>
    <w:rsid w:val="007E4FAA"/>
    <w:rsid w:val="008100CF"/>
    <w:rsid w:val="00856F4A"/>
    <w:rsid w:val="00860DC2"/>
    <w:rsid w:val="00863FBD"/>
    <w:rsid w:val="008706B5"/>
    <w:rsid w:val="008732B7"/>
    <w:rsid w:val="008960C1"/>
    <w:rsid w:val="008A5F1D"/>
    <w:rsid w:val="008E39DA"/>
    <w:rsid w:val="00923DBC"/>
    <w:rsid w:val="00964D19"/>
    <w:rsid w:val="009B5D6E"/>
    <w:rsid w:val="009C2080"/>
    <w:rsid w:val="00A4291C"/>
    <w:rsid w:val="00A74EF8"/>
    <w:rsid w:val="00A80D16"/>
    <w:rsid w:val="00AC79FC"/>
    <w:rsid w:val="00AE0AFF"/>
    <w:rsid w:val="00B2727D"/>
    <w:rsid w:val="00B3409B"/>
    <w:rsid w:val="00B9559B"/>
    <w:rsid w:val="00C25E39"/>
    <w:rsid w:val="00C2771A"/>
    <w:rsid w:val="00C445DE"/>
    <w:rsid w:val="00C4508F"/>
    <w:rsid w:val="00C500A2"/>
    <w:rsid w:val="00C54F08"/>
    <w:rsid w:val="00C57E25"/>
    <w:rsid w:val="00CD7B58"/>
    <w:rsid w:val="00D004A0"/>
    <w:rsid w:val="00D7693E"/>
    <w:rsid w:val="00D77892"/>
    <w:rsid w:val="00D81507"/>
    <w:rsid w:val="00DA04E7"/>
    <w:rsid w:val="00DC6146"/>
    <w:rsid w:val="00DD2137"/>
    <w:rsid w:val="00DF5295"/>
    <w:rsid w:val="00E12C0A"/>
    <w:rsid w:val="00E4649B"/>
    <w:rsid w:val="00E86208"/>
    <w:rsid w:val="00E9005F"/>
    <w:rsid w:val="00E94E88"/>
    <w:rsid w:val="00EB54D6"/>
    <w:rsid w:val="00EF56D0"/>
    <w:rsid w:val="00F441D4"/>
    <w:rsid w:val="00F550C0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04E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9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7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0C6B-4AC2-43BF-AA1D-DFE083D6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65</cp:revision>
  <cp:lastPrinted>2020-05-14T08:32:00Z</cp:lastPrinted>
  <dcterms:created xsi:type="dcterms:W3CDTF">2016-02-03T13:16:00Z</dcterms:created>
  <dcterms:modified xsi:type="dcterms:W3CDTF">2020-05-14T08:32:00Z</dcterms:modified>
</cp:coreProperties>
</file>