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>АДМИНИСТРАЦИЯ МУНИЦИПАЛЬНОГО ОБРАЗОВАНИЯ</w:t>
      </w:r>
    </w:p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 xml:space="preserve">«ЩЕРБИНИНСКОЕ СЕЛЬСКОЕ ПОСЕЛЕНИЕ» </w:t>
      </w:r>
    </w:p>
    <w:p w:rsidR="00F76ABA" w:rsidRPr="00471415" w:rsidRDefault="00F76ABA" w:rsidP="0047141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471415">
        <w:rPr>
          <w:b/>
          <w:sz w:val="28"/>
          <w:szCs w:val="28"/>
        </w:rPr>
        <w:t>КАЛИНИНСКИЙ РАЙОН ТВЕРСКАЯ ОБЛАСТЬ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pStyle w:val="a3"/>
        <w:ind w:left="0"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69003D" w:rsidRPr="00471415" w:rsidRDefault="0069003D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D0589B" w:rsidP="00471415">
      <w:pPr>
        <w:shd w:val="clear" w:color="auto" w:fill="FFFFFF"/>
        <w:ind w:right="-2"/>
        <w:rPr>
          <w:u w:val="single"/>
        </w:rPr>
      </w:pPr>
      <w:r>
        <w:t>20</w:t>
      </w:r>
      <w:r w:rsidR="00E36289">
        <w:t>.12.2019</w:t>
      </w:r>
      <w:r w:rsidR="00471415">
        <w:t xml:space="preserve">                    </w:t>
      </w:r>
      <w:r w:rsidR="00961045">
        <w:t xml:space="preserve">  </w:t>
      </w:r>
      <w:r w:rsidR="005220F2">
        <w:t xml:space="preserve"> </w:t>
      </w:r>
      <w:r w:rsidR="00961045">
        <w:t xml:space="preserve"> </w:t>
      </w:r>
      <w:r w:rsidR="00E36289">
        <w:t xml:space="preserve">        </w:t>
      </w:r>
      <w:r w:rsidR="00961045">
        <w:t xml:space="preserve">     </w:t>
      </w:r>
      <w:r>
        <w:t xml:space="preserve">      </w:t>
      </w:r>
      <w:r w:rsidR="00471415">
        <w:t xml:space="preserve">        </w:t>
      </w:r>
      <w:r w:rsidR="0024188F" w:rsidRPr="00471415">
        <w:t xml:space="preserve">  </w:t>
      </w:r>
      <w:r w:rsidR="00471415">
        <w:t>ж/д</w:t>
      </w:r>
      <w:r w:rsidR="00FE3AD0">
        <w:t>.</w:t>
      </w:r>
      <w:r w:rsidR="00471415">
        <w:t xml:space="preserve"> ст. Чуприяновка</w:t>
      </w:r>
      <w:r w:rsidR="0024188F" w:rsidRPr="00471415">
        <w:t xml:space="preserve">            </w:t>
      </w:r>
      <w:r w:rsidR="00471415">
        <w:t xml:space="preserve"> </w:t>
      </w:r>
      <w:r w:rsidR="0024188F" w:rsidRPr="00471415">
        <w:t xml:space="preserve">  </w:t>
      </w:r>
      <w:r w:rsidR="00961045">
        <w:t xml:space="preserve">       </w:t>
      </w:r>
      <w:r w:rsidR="0024188F" w:rsidRPr="00471415">
        <w:t xml:space="preserve">    </w:t>
      </w:r>
      <w:r w:rsidR="002F11E6" w:rsidRPr="00471415">
        <w:t xml:space="preserve">    </w:t>
      </w:r>
      <w:r w:rsidR="00E36289">
        <w:t xml:space="preserve"> </w:t>
      </w:r>
      <w:r w:rsidR="0024188F" w:rsidRPr="00471415">
        <w:t xml:space="preserve">       </w:t>
      </w:r>
      <w:r w:rsidR="00F47076" w:rsidRPr="00471415">
        <w:t xml:space="preserve">        </w:t>
      </w:r>
      <w:r w:rsidR="006F20E8" w:rsidRPr="00471415">
        <w:t xml:space="preserve">  </w:t>
      </w:r>
      <w:r w:rsidR="002F11E6" w:rsidRPr="00471415">
        <w:t xml:space="preserve">     </w:t>
      </w:r>
      <w:r w:rsidR="0024188F" w:rsidRPr="00471415">
        <w:t xml:space="preserve"> </w:t>
      </w:r>
      <w:r w:rsidR="00F76ABA" w:rsidRPr="00471415">
        <w:t>№</w:t>
      </w:r>
      <w:r w:rsidR="00BB2112" w:rsidRPr="00471415">
        <w:t xml:space="preserve"> </w:t>
      </w:r>
      <w:r>
        <w:t>95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71415" w:rsidTr="00134539">
        <w:tc>
          <w:tcPr>
            <w:tcW w:w="6345" w:type="dxa"/>
          </w:tcPr>
          <w:p w:rsidR="006E3A31" w:rsidRPr="00A65538" w:rsidRDefault="006E3A31" w:rsidP="00E36289">
            <w:pPr>
              <w:jc w:val="both"/>
              <w:rPr>
                <w:b/>
                <w:bCs/>
              </w:rPr>
            </w:pPr>
            <w:r w:rsidRPr="006E3A31">
              <w:t xml:space="preserve">Об утверждении </w:t>
            </w:r>
            <w:r w:rsidR="00E36289" w:rsidRPr="00E36289">
              <w:t xml:space="preserve">Плана основных мероприятий по реализации Стратегии противодействия экстремизму в Российской Федерации на период до 2025 года на территории </w:t>
            </w:r>
            <w:r w:rsidR="00E36289">
              <w:t>Щербининского сельского поселения Калининского района Тверской области</w:t>
            </w:r>
          </w:p>
        </w:tc>
      </w:tr>
    </w:tbl>
    <w:p w:rsidR="006F20E8" w:rsidRPr="00A65538" w:rsidRDefault="006F20E8" w:rsidP="00471415">
      <w:pPr>
        <w:pStyle w:val="a3"/>
        <w:spacing w:line="240" w:lineRule="auto"/>
        <w:ind w:left="0" w:right="-2" w:firstLine="0"/>
        <w:jc w:val="left"/>
        <w:rPr>
          <w:b w:val="0"/>
          <w:bCs w:val="0"/>
          <w:color w:val="auto"/>
          <w:sz w:val="24"/>
          <w:szCs w:val="24"/>
        </w:rPr>
      </w:pPr>
    </w:p>
    <w:p w:rsidR="002F11E6" w:rsidRPr="00471415" w:rsidRDefault="00E36289" w:rsidP="004D31E2">
      <w:pPr>
        <w:pStyle w:val="Default"/>
        <w:ind w:firstLine="708"/>
        <w:jc w:val="both"/>
      </w:pPr>
      <w:r w:rsidRPr="00E36289">
        <w:rPr>
          <w:rFonts w:eastAsia="Times New Roman"/>
          <w:lang w:eastAsia="ru-RU"/>
        </w:rPr>
        <w:t xml:space="preserve">Во исполнения Указа Президента Российской Федерации от 19.12.2012 № 1666 «О Стратегии государственной национальной политики Российской Федерации на период до 2025 года», руководствуясь Распоряжением Правительства Российской Федерации от 23.12.2015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года», Распоряжения Правительства Тверской области от 10.02.2017 № 58-рп «О плане основных мероприятий по реализации Стратегии противодействия экстремизму в Российской Федерации на период до 2025 года на территории Тверской области» </w:t>
      </w:r>
      <w:r>
        <w:rPr>
          <w:rFonts w:eastAsia="Times New Roman"/>
          <w:lang w:eastAsia="ru-RU"/>
        </w:rPr>
        <w:t xml:space="preserve">и на основании Представления Прокуратуры Калининского района Тверской области от 04.12.2019 № 45-2019 об устранении  нарушений законодательства о противодействии экстремизму </w:t>
      </w:r>
      <w:r w:rsidR="00471415">
        <w:t xml:space="preserve">Администрация </w:t>
      </w:r>
      <w:r w:rsidR="00471415" w:rsidRPr="002B0CFD">
        <w:t>муниципального образования «Щербининское сельское поселение» Калинин</w:t>
      </w:r>
      <w:r w:rsidR="00471415" w:rsidRPr="00471415">
        <w:t>ского района Тверской области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spacing w:line="23" w:lineRule="atLeast"/>
        <w:ind w:right="-2"/>
        <w:jc w:val="center"/>
        <w:rPr>
          <w:b/>
        </w:rPr>
      </w:pPr>
      <w:r w:rsidRPr="00471415">
        <w:rPr>
          <w:b/>
        </w:rPr>
        <w:t>ПОСТАНОВЛЯ</w:t>
      </w:r>
      <w:r w:rsidR="00471415" w:rsidRPr="00471415">
        <w:rPr>
          <w:b/>
        </w:rPr>
        <w:t>ЕТ</w:t>
      </w:r>
      <w:r w:rsidRPr="00471415">
        <w:rPr>
          <w:b/>
        </w:rPr>
        <w:t>:</w:t>
      </w:r>
    </w:p>
    <w:p w:rsidR="006F20E8" w:rsidRPr="00471415" w:rsidRDefault="006F20E8" w:rsidP="00471415">
      <w:pPr>
        <w:tabs>
          <w:tab w:val="left" w:pos="851"/>
        </w:tabs>
        <w:spacing w:line="23" w:lineRule="atLeast"/>
        <w:ind w:right="-2" w:firstLine="567"/>
      </w:pPr>
    </w:p>
    <w:p w:rsidR="00E36289" w:rsidRDefault="00E36289" w:rsidP="00E36289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36289">
        <w:rPr>
          <w:color w:val="000000"/>
        </w:rPr>
        <w:t xml:space="preserve"> Утвердить План основных мероприятий по реализации Стратегии противодействия экстремизму в Российской Федерации на период до 2025 года на территории Щербининского сельского поселения Калининского района Тверской области (Приложение).</w:t>
      </w:r>
    </w:p>
    <w:p w:rsidR="00E36289" w:rsidRPr="00B921D8" w:rsidRDefault="00E36289" w:rsidP="00B921D8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B921D8">
        <w:rPr>
          <w:color w:val="000000"/>
        </w:rPr>
        <w:t xml:space="preserve">Признать утратившим силу Постановление </w:t>
      </w:r>
      <w:r w:rsidR="00B921D8" w:rsidRPr="00B921D8">
        <w:rPr>
          <w:color w:val="000000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="00B921D8">
        <w:rPr>
          <w:color w:val="000000"/>
        </w:rPr>
        <w:t xml:space="preserve"> от 05.09.2019 № 61</w:t>
      </w:r>
      <w:r w:rsidR="00B921D8" w:rsidRPr="00B921D8">
        <w:t xml:space="preserve"> </w:t>
      </w:r>
      <w:r w:rsidR="00B921D8">
        <w:t>«</w:t>
      </w:r>
      <w:r w:rsidR="00B921D8" w:rsidRPr="00B921D8">
        <w:rPr>
          <w:color w:val="000000"/>
        </w:rPr>
        <w:t>Об утверждении плана мероприятий в сфере предупреждения экстремистской деятельности и профилактики терроризма на территории Щербининского сельского поселения Калининского района Тверской области</w:t>
      </w:r>
      <w:r w:rsidR="00B921D8">
        <w:rPr>
          <w:color w:val="000000"/>
        </w:rPr>
        <w:t>».</w:t>
      </w:r>
    </w:p>
    <w:p w:rsidR="00E36289" w:rsidRPr="00E36289" w:rsidRDefault="00E36289" w:rsidP="00E36289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после подписания,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«Интернет».</w:t>
      </w:r>
    </w:p>
    <w:p w:rsidR="002369A5" w:rsidRDefault="002369A5" w:rsidP="00E36289">
      <w:pPr>
        <w:spacing w:line="23" w:lineRule="atLeast"/>
        <w:ind w:right="-2" w:firstLine="567"/>
        <w:jc w:val="both"/>
        <w:rPr>
          <w:color w:val="000000"/>
        </w:rPr>
      </w:pPr>
    </w:p>
    <w:p w:rsidR="00134539" w:rsidRDefault="00134539" w:rsidP="00E36289">
      <w:pPr>
        <w:spacing w:line="23" w:lineRule="atLeast"/>
        <w:ind w:right="-2" w:firstLine="567"/>
        <w:jc w:val="both"/>
        <w:rPr>
          <w:color w:val="000000"/>
        </w:rPr>
      </w:pPr>
    </w:p>
    <w:p w:rsidR="00A65538" w:rsidRPr="00471415" w:rsidRDefault="00A65538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0C1D8F" w:rsidRDefault="00CA721C" w:rsidP="00471415">
      <w:pPr>
        <w:ind w:right="-2"/>
        <w:rPr>
          <w:b/>
        </w:rPr>
      </w:pPr>
      <w:r w:rsidRPr="00471415">
        <w:rPr>
          <w:b/>
        </w:rPr>
        <w:t>Г</w:t>
      </w:r>
      <w:r w:rsidR="00F47076" w:rsidRPr="00471415">
        <w:rPr>
          <w:b/>
        </w:rPr>
        <w:t>лав</w:t>
      </w:r>
      <w:r w:rsidRPr="00471415">
        <w:rPr>
          <w:b/>
        </w:rPr>
        <w:t>а</w:t>
      </w:r>
      <w:r w:rsidR="00F76ABA" w:rsidRPr="00471415">
        <w:rPr>
          <w:b/>
        </w:rPr>
        <w:t xml:space="preserve"> </w:t>
      </w:r>
      <w:r w:rsidR="002E0B41" w:rsidRPr="00471415">
        <w:rPr>
          <w:b/>
        </w:rPr>
        <w:t>Щербининского сельского поселения</w:t>
      </w:r>
      <w:r w:rsidR="00F76ABA" w:rsidRPr="00471415">
        <w:rPr>
          <w:b/>
        </w:rPr>
        <w:t xml:space="preserve">                        </w:t>
      </w:r>
      <w:r w:rsidR="00471415">
        <w:rPr>
          <w:b/>
        </w:rPr>
        <w:t xml:space="preserve"> </w:t>
      </w:r>
      <w:r w:rsidR="00D9245F">
        <w:rPr>
          <w:b/>
        </w:rPr>
        <w:t xml:space="preserve">              </w:t>
      </w:r>
      <w:r w:rsidR="00471415">
        <w:rPr>
          <w:b/>
        </w:rPr>
        <w:t xml:space="preserve"> </w:t>
      </w:r>
      <w:r w:rsidR="00F76ABA" w:rsidRPr="00471415">
        <w:rPr>
          <w:b/>
        </w:rPr>
        <w:t xml:space="preserve">      </w:t>
      </w:r>
      <w:r w:rsidR="00FC1A79" w:rsidRPr="00471415">
        <w:rPr>
          <w:b/>
        </w:rPr>
        <w:t xml:space="preserve">          </w:t>
      </w:r>
      <w:r w:rsidR="00471415" w:rsidRPr="00471415">
        <w:rPr>
          <w:b/>
        </w:rPr>
        <w:t xml:space="preserve">     </w:t>
      </w:r>
      <w:r w:rsidR="00F76ABA" w:rsidRPr="00471415">
        <w:rPr>
          <w:b/>
        </w:rPr>
        <w:t xml:space="preserve">   </w:t>
      </w:r>
      <w:r w:rsidR="0024188F" w:rsidRPr="00471415">
        <w:rPr>
          <w:b/>
        </w:rPr>
        <w:t xml:space="preserve"> </w:t>
      </w:r>
      <w:r w:rsidR="002E0B41" w:rsidRPr="00471415">
        <w:rPr>
          <w:b/>
        </w:rPr>
        <w:t>А.А. Семаков</w:t>
      </w: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B921D8" w:rsidRPr="00B921D8" w:rsidRDefault="007C4098" w:rsidP="00B921D8">
      <w:pPr>
        <w:ind w:left="2835"/>
        <w:jc w:val="right"/>
        <w:rPr>
          <w:sz w:val="20"/>
          <w:szCs w:val="20"/>
        </w:rPr>
      </w:pPr>
      <w:r w:rsidRPr="00B921D8">
        <w:rPr>
          <w:sz w:val="20"/>
          <w:szCs w:val="20"/>
        </w:rPr>
        <w:lastRenderedPageBreak/>
        <w:t>Приложение</w:t>
      </w:r>
    </w:p>
    <w:p w:rsidR="00B921D8" w:rsidRDefault="007C4098" w:rsidP="00B921D8">
      <w:pPr>
        <w:ind w:left="2835"/>
        <w:jc w:val="right"/>
        <w:rPr>
          <w:sz w:val="20"/>
          <w:szCs w:val="20"/>
        </w:rPr>
      </w:pPr>
      <w:r w:rsidRPr="00B921D8">
        <w:rPr>
          <w:sz w:val="20"/>
          <w:szCs w:val="20"/>
        </w:rPr>
        <w:t>к Постановлению Администрации муниципального образования</w:t>
      </w:r>
    </w:p>
    <w:p w:rsidR="00B921D8" w:rsidRDefault="007C4098" w:rsidP="00B921D8">
      <w:pPr>
        <w:ind w:left="2835"/>
        <w:jc w:val="right"/>
        <w:rPr>
          <w:sz w:val="20"/>
          <w:szCs w:val="20"/>
        </w:rPr>
      </w:pPr>
      <w:r w:rsidRPr="00B921D8">
        <w:rPr>
          <w:sz w:val="20"/>
          <w:szCs w:val="20"/>
        </w:rPr>
        <w:t>«Щербининское сельское поселение» Калининского района</w:t>
      </w:r>
      <w:r w:rsidR="0069003D" w:rsidRPr="00B921D8">
        <w:rPr>
          <w:sz w:val="20"/>
          <w:szCs w:val="20"/>
        </w:rPr>
        <w:t xml:space="preserve"> </w:t>
      </w:r>
      <w:r w:rsidRPr="00B921D8">
        <w:rPr>
          <w:sz w:val="20"/>
          <w:szCs w:val="20"/>
        </w:rPr>
        <w:t>Тверской области</w:t>
      </w:r>
    </w:p>
    <w:p w:rsidR="007C4098" w:rsidRPr="00B921D8" w:rsidRDefault="007C4098" w:rsidP="00B921D8">
      <w:pPr>
        <w:ind w:left="2835"/>
        <w:jc w:val="right"/>
        <w:rPr>
          <w:sz w:val="20"/>
          <w:szCs w:val="20"/>
        </w:rPr>
      </w:pPr>
      <w:r w:rsidRPr="00B921D8">
        <w:rPr>
          <w:sz w:val="20"/>
          <w:szCs w:val="20"/>
        </w:rPr>
        <w:t xml:space="preserve">от </w:t>
      </w:r>
      <w:r w:rsidR="00B921D8" w:rsidRPr="00B921D8">
        <w:rPr>
          <w:sz w:val="20"/>
          <w:szCs w:val="20"/>
        </w:rPr>
        <w:t>2</w:t>
      </w:r>
      <w:r w:rsidR="00D0589B">
        <w:rPr>
          <w:sz w:val="20"/>
          <w:szCs w:val="20"/>
        </w:rPr>
        <w:t>0</w:t>
      </w:r>
      <w:r w:rsidR="00B921D8" w:rsidRPr="00B921D8">
        <w:rPr>
          <w:sz w:val="20"/>
          <w:szCs w:val="20"/>
        </w:rPr>
        <w:t xml:space="preserve">.12.2019 № </w:t>
      </w:r>
      <w:r w:rsidR="00D0589B">
        <w:rPr>
          <w:sz w:val="20"/>
          <w:szCs w:val="20"/>
        </w:rPr>
        <w:t>95</w:t>
      </w:r>
    </w:p>
    <w:p w:rsidR="007C4098" w:rsidRPr="007C4098" w:rsidRDefault="007C4098" w:rsidP="007C4098">
      <w:pPr>
        <w:ind w:firstLine="539"/>
        <w:jc w:val="center"/>
        <w:rPr>
          <w:sz w:val="22"/>
          <w:szCs w:val="22"/>
        </w:rPr>
      </w:pPr>
    </w:p>
    <w:p w:rsidR="00CD2BE0" w:rsidRPr="00D0589B" w:rsidRDefault="00B921D8" w:rsidP="00CD2BE0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</w:rPr>
      </w:pPr>
      <w:r w:rsidRPr="00D0589B">
        <w:rPr>
          <w:b/>
          <w:spacing w:val="2"/>
        </w:rPr>
        <w:t>План основных мероприятий по реализации Стратегии противодействия экстремизму в Российской Федерации на период до 2025 года на территории Щербининского сельского поселения Калининского района Тверской области</w:t>
      </w:r>
    </w:p>
    <w:p w:rsidR="00CD2BE0" w:rsidRPr="00A04B92" w:rsidRDefault="00CD2BE0" w:rsidP="00A04B92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610"/>
        <w:gridCol w:w="1925"/>
        <w:gridCol w:w="4171"/>
      </w:tblGrid>
      <w:tr w:rsidR="00CD2BE0" w:rsidRPr="00A04B92" w:rsidTr="00A04B92">
        <w:trPr>
          <w:trHeight w:val="15"/>
        </w:trPr>
        <w:tc>
          <w:tcPr>
            <w:tcW w:w="642" w:type="dxa"/>
            <w:hideMark/>
          </w:tcPr>
          <w:p w:rsidR="00CD2BE0" w:rsidRPr="00A04B92" w:rsidRDefault="00CD2BE0" w:rsidP="00A04B92">
            <w:pPr>
              <w:rPr>
                <w:color w:val="2D2D2D"/>
                <w:spacing w:val="2"/>
              </w:rPr>
            </w:pPr>
          </w:p>
        </w:tc>
        <w:tc>
          <w:tcPr>
            <w:tcW w:w="3610" w:type="dxa"/>
            <w:hideMark/>
          </w:tcPr>
          <w:p w:rsidR="00CD2BE0" w:rsidRPr="00A04B92" w:rsidRDefault="00CD2BE0" w:rsidP="00A04B92"/>
        </w:tc>
        <w:tc>
          <w:tcPr>
            <w:tcW w:w="1925" w:type="dxa"/>
            <w:hideMark/>
          </w:tcPr>
          <w:p w:rsidR="00CD2BE0" w:rsidRPr="00A04B92" w:rsidRDefault="00CD2BE0" w:rsidP="00A04B92"/>
        </w:tc>
        <w:tc>
          <w:tcPr>
            <w:tcW w:w="4171" w:type="dxa"/>
            <w:hideMark/>
          </w:tcPr>
          <w:p w:rsidR="00CD2BE0" w:rsidRPr="00A04B92" w:rsidRDefault="00CD2BE0" w:rsidP="00A04B92"/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  <w:color w:val="2D2D2D"/>
              </w:rPr>
              <w:t>№</w:t>
            </w:r>
            <w:r w:rsidR="00CD2BE0" w:rsidRPr="00A04B92">
              <w:rPr>
                <w:b/>
                <w:color w:val="2D2D2D"/>
              </w:rPr>
              <w:t xml:space="preserve"> п/п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  <w:color w:val="2D2D2D"/>
              </w:rPr>
              <w:t>Наименование мероприятия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  <w:color w:val="2D2D2D"/>
              </w:rPr>
              <w:t>Срок исполнения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  <w:color w:val="2D2D2D"/>
              </w:rPr>
              <w:t>Ответственные исполнители</w:t>
            </w:r>
          </w:p>
        </w:tc>
      </w:tr>
      <w:tr w:rsidR="00CD2BE0" w:rsidRPr="00A04B92" w:rsidTr="00B921D8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  <w:color w:val="2D2D2D"/>
              </w:rPr>
              <w:t>Мероприятия по организации взаимодействия субъектов противодействия экстремизму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Осуществление межведомственного взаимодействия по предупреждению и пресечению распространения экстремизма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Постоянно</w:t>
            </w:r>
          </w:p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Постоянно</w:t>
            </w:r>
          </w:p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с/п), Администрация муниципального образования Тверской области «Калининский район», </w:t>
            </w:r>
          </w:p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Управление МВД России по Тверской области в лице Калининского отдела полиции (по согласованию)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2.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Осуществление мониторинга социально-политической обстановки, этноконфессиональной ситуации, проявлений ксенофобии и экстремизма. Взаимный обмен информацией о выявленных угрозах с правоохранительными органами и обеспечение своевременного информирования Администрации муниципального образования Тверской области «Калининский район»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3</w:t>
            </w:r>
            <w:r w:rsidR="00CD2BE0"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Обеспечение подготовки муниципальных служащих</w:t>
            </w:r>
            <w:r w:rsidR="00D0589B" w:rsidRPr="00A04B92">
              <w:rPr>
                <w:color w:val="2D2D2D"/>
              </w:rPr>
              <w:t xml:space="preserve">, сотрудников Администрации Щербининского с/п </w:t>
            </w:r>
            <w:r w:rsidRPr="00A04B92">
              <w:rPr>
                <w:color w:val="2D2D2D"/>
              </w:rPr>
              <w:t xml:space="preserve">и получения ими дополнительного профессионального образования по вопросам профилактики экстремистских </w:t>
            </w:r>
            <w:r w:rsidRPr="00A04B92">
              <w:rPr>
                <w:color w:val="2D2D2D"/>
              </w:rPr>
              <w:lastRenderedPageBreak/>
              <w:t>проявлений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lastRenderedPageBreak/>
              <w:t>В соответствии с планом программного обучения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lastRenderedPageBreak/>
              <w:t>4</w:t>
            </w:r>
            <w:r w:rsidR="00CD2BE0"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Обеспечение совместно с правоохранительными органами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Постоянно</w:t>
            </w:r>
          </w:p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Администрация муниципального образования Тверской области «Калининский район», Управление МВД России по Тверской области в лице Калининского отдела полиции (по согласованию)</w:t>
            </w:r>
          </w:p>
        </w:tc>
      </w:tr>
      <w:tr w:rsidR="00CD2BE0" w:rsidRPr="00A04B92" w:rsidTr="00B921D8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</w:rPr>
              <w:t>Мероприятия в сфере государственной национальной политики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5</w:t>
            </w:r>
            <w:r w:rsidR="00CD2BE0"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Осуществление взаимодействия с общественны</w:t>
            </w:r>
            <w:r w:rsidR="00D0589B" w:rsidRPr="00A04B92">
              <w:rPr>
                <w:color w:val="2D2D2D"/>
              </w:rPr>
              <w:t>ми</w:t>
            </w:r>
            <w:r w:rsidRPr="00A04B92">
              <w:rPr>
                <w:color w:val="2D2D2D"/>
              </w:rPr>
              <w:t xml:space="preserve"> </w:t>
            </w:r>
            <w:r w:rsidR="00D0589B" w:rsidRPr="00A04B92">
              <w:rPr>
                <w:color w:val="2D2D2D"/>
              </w:rPr>
              <w:t xml:space="preserve">объединениями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Постоянно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6</w:t>
            </w:r>
            <w:r w:rsidR="00CD2BE0"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Организация и проведение совместных акций и мероприятий, конференций, круглых столов </w:t>
            </w:r>
            <w:r w:rsidR="00D0589B" w:rsidRPr="00A04B92">
              <w:rPr>
                <w:color w:val="2D2D2D"/>
              </w:rPr>
              <w:t>при участии учреждений культуры, образования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2BE0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В соответствии с муниципальной программой Комплексные мероприятия в области культуры, спорта, досуга, работы с детьми и молодежью»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«Щербининский», МОУ «Щербининская ООШ»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7</w:t>
            </w:r>
            <w:r w:rsidR="00CD2BE0"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Оказание консультативной, методической и организационной помощи национально-культурным и религиозным общественным объединениям, осуществляющим свою деятельность на территории </w:t>
            </w:r>
            <w:r w:rsidR="00D0589B" w:rsidRPr="00A04B92">
              <w:rPr>
                <w:color w:val="2D2D2D"/>
              </w:rPr>
              <w:t>муниципального образования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2BE0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Постоянно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D0589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8</w:t>
            </w:r>
            <w:r w:rsidR="00CD2BE0"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Анализ и координация практической деятельности национально-культурных общественных объединений, осуществляющих свою деятельность на территории </w:t>
            </w:r>
            <w:r w:rsidR="00BE4244" w:rsidRPr="00A04B92">
              <w:rPr>
                <w:color w:val="2D2D2D"/>
              </w:rPr>
              <w:t>муниципального образования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BE4244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Каждое полугодие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BE4244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</w:t>
            </w:r>
          </w:p>
        </w:tc>
      </w:tr>
      <w:tr w:rsidR="00CD2BE0" w:rsidRPr="00A04B92" w:rsidTr="00B921D8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</w:rPr>
              <w:t>Мероприятия в сфере государственной миграционной политики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9.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Консультативно-педагогическая поддержка семей мигрантов, испытывающих социально-бытовые затруднения в содержании и воспитании детей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Постоянно</w:t>
            </w:r>
          </w:p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«Щербининский», Администрация муниципального образования Тверской области «Калининский район», МОУ «Щербининская ООШ», МДОУ «Чуприяновский детский сад»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10.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Выявление предпосылок к </w:t>
            </w:r>
            <w:r w:rsidRPr="00A04B92">
              <w:rPr>
                <w:color w:val="2D2D2D"/>
              </w:rPr>
              <w:lastRenderedPageBreak/>
              <w:t>росту напряженности в межнациональных отношениях и иных факторов, создающих угрозу общественной безопасности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Администрация Щербининского с/п, </w:t>
            </w:r>
            <w:r w:rsidRPr="00A04B92">
              <w:rPr>
                <w:color w:val="2D2D2D"/>
              </w:rPr>
              <w:lastRenderedPageBreak/>
              <w:t>МКУ КДЦ «Щербининский», Администрация муниципального образования Тверской области «Калининский район», МОУ «Щербининская ООШ», МДОУ «Чуприяновский детский сад»</w:t>
            </w:r>
            <w:r w:rsidRPr="00A04B92">
              <w:rPr>
                <w:color w:val="2D2D2D"/>
              </w:rPr>
              <w:t>, Управление МВД России по Тверской области в лице Калининского отдела полиции (по согласованию)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lastRenderedPageBreak/>
              <w:t>11.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Мониторинг соблюдения иностранными гражданами миграционного законодательства, разъяснение законодательства в целях профилактики </w:t>
            </w:r>
            <w:bookmarkStart w:id="0" w:name="_GoBack"/>
            <w:bookmarkEnd w:id="0"/>
            <w:r w:rsidRPr="00A04B92">
              <w:rPr>
                <w:color w:val="2D2D2D"/>
              </w:rPr>
              <w:t>межнациональных конфликтов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Администрация муниципального образования Тверской области «Калининский район», Управление МВД России по Тверской области в лице Калининского отдела полиции (по согласованию)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12.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374BB5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Выявление и информирование органов внутренних дел о местах трудовой деятельности мигрантов на территории </w:t>
            </w:r>
            <w:r w:rsidR="00374BB5">
              <w:rPr>
                <w:color w:val="2D2D2D"/>
              </w:rPr>
              <w:t>муниципального образования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Администрация муниципального образования Тверской области «Калининский район», Управление МВД России по Тверской области в лице Калининского отдела полиции (по согласованию)</w:t>
            </w:r>
          </w:p>
        </w:tc>
      </w:tr>
      <w:tr w:rsidR="00CD2BE0" w:rsidRPr="00A04B92" w:rsidTr="00B921D8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</w:rPr>
            </w:pPr>
            <w:r w:rsidRPr="00A04B92">
              <w:rPr>
                <w:b/>
              </w:rPr>
              <w:t>Мероприятия в сфере государственной информационной политики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</w:t>
            </w:r>
            <w:r w:rsidR="005F6A0C" w:rsidRPr="00A04B92">
              <w:rPr>
                <w:color w:val="2D2D2D"/>
              </w:rPr>
              <w:t>3</w:t>
            </w:r>
            <w:r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Информационное сопровождение мероприятий, проводимых в рамках реализации на территории </w:t>
            </w:r>
            <w:r w:rsidR="005F6A0C" w:rsidRPr="00A04B92">
              <w:rPr>
                <w:color w:val="2D2D2D"/>
              </w:rPr>
              <w:t>муниципального образования</w:t>
            </w:r>
            <w:r w:rsidRPr="00A04B92">
              <w:rPr>
                <w:color w:val="2D2D2D"/>
              </w:rPr>
              <w:t xml:space="preserve"> Стратегии противодействия экстремизму в Российской Федерации до 2025 года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5F6A0C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По мере необходимости 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5F6A0C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«Щербининский», Администрация муниципального образования Тверской области «Калининский район»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</w:t>
            </w:r>
            <w:r w:rsidR="005F6A0C" w:rsidRPr="00A04B92">
              <w:rPr>
                <w:color w:val="2D2D2D"/>
              </w:rPr>
              <w:t>4</w:t>
            </w:r>
            <w:r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Использование возможностей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5F6A0C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 мере необходимости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5F6A0C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Администрация муниципального образования Тверской области «Калининский район» (по согласованию)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</w:t>
            </w:r>
            <w:r w:rsidR="005F6A0C" w:rsidRPr="00A04B92">
              <w:rPr>
                <w:color w:val="2D2D2D"/>
              </w:rPr>
              <w:t>5</w:t>
            </w:r>
            <w:r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Подготовка и размещение социальной рекламы, направленной на патриотическое воспитание молодежи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5F6A0C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В соответствии с муниципальной программой Комплексные мероприятия в области культуры, </w:t>
            </w:r>
            <w:r w:rsidRPr="00A04B92">
              <w:rPr>
                <w:color w:val="2D2D2D"/>
              </w:rPr>
              <w:lastRenderedPageBreak/>
              <w:t xml:space="preserve">спорта, досуга, работы с детьми и молодежью» 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5F6A0C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lastRenderedPageBreak/>
              <w:t>Администрация Щербининского с/п</w:t>
            </w:r>
          </w:p>
        </w:tc>
      </w:tr>
      <w:tr w:rsidR="00CD2BE0" w:rsidRPr="00A04B92" w:rsidTr="00B921D8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center"/>
              <w:textAlignment w:val="baseline"/>
              <w:rPr>
                <w:b/>
                <w:color w:val="2D2D2D"/>
              </w:rPr>
            </w:pPr>
            <w:r w:rsidRPr="00A04B92">
              <w:rPr>
                <w:b/>
              </w:rPr>
              <w:lastRenderedPageBreak/>
              <w:t xml:space="preserve">Мероприятия в сфере </w:t>
            </w:r>
            <w:r w:rsidR="00A04B92" w:rsidRPr="00A04B92">
              <w:rPr>
                <w:b/>
              </w:rPr>
              <w:t>культуры</w:t>
            </w:r>
            <w:r w:rsidRPr="00A04B92">
              <w:rPr>
                <w:b/>
              </w:rPr>
              <w:t xml:space="preserve"> и государственной молодежной политики</w:t>
            </w:r>
          </w:p>
        </w:tc>
      </w:tr>
      <w:tr w:rsidR="00A04B92" w:rsidRPr="00A04B92" w:rsidTr="00A2215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16.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Проведение в учреждениях культуры и образовательных организациях круглых столов, тематических встреч и игр, семинаров, открытых уроков и классных часов, посвященных изучению основ российской культуры и религий; особенностей уклада жизни, норм и правил общественного поведения, по профилактике террористических угроз, экстремизма и развитию толерантности, по вопросам противодействия экстремизму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В соответствии с муниципальной программой Комплексные мероприятия в области культуры, спорта, досуга, работы с детьми и молодежью»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«Щербининский», Администрация муниципального образования Тверской области «Калининский район», МОУ «Щербининская ООШ», МДОУ «Чуприяновский детский сад»,</w:t>
            </w:r>
          </w:p>
        </w:tc>
      </w:tr>
      <w:tr w:rsidR="00A04B92" w:rsidRPr="00A04B92" w:rsidTr="00A2215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17.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Проведение патриотических акций и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</w:t>
            </w:r>
          </w:p>
        </w:tc>
      </w:tr>
      <w:tr w:rsidR="00A04B92" w:rsidRPr="00A04B92" w:rsidTr="00A2215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18.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Повышение профессионального уровня работников культуры, разработка и внедрение новых методик, направленных на противодействие экстремизму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</w:t>
            </w:r>
          </w:p>
        </w:tc>
      </w:tr>
      <w:tr w:rsidR="00CD2BE0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19</w:t>
            </w:r>
            <w:r w:rsidR="00CD2BE0" w:rsidRPr="00A04B92">
              <w:rPr>
                <w:color w:val="2D2D2D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CD2BE0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Проведение интерактивных, тренинговых и консультативных мероприятий по ресоциализации молодых граждан, в том числе мигрантов, в возрасте от 14 до 22 лет, подверженных идеологии экстремизма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3864E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Постоянно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2BE0" w:rsidRPr="00A04B92" w:rsidRDefault="003864EB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20.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Организация досуга детей, подростков, молодежи, семейного досуга через создание условий для реализации спортивного потенциала граждан, в том числе проведение спортивных мероприятий с участием команд, сформированных по интернациональному принципу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В соответствии с муниципальной программой Комплексные мероприятия в области культуры, спорта, досуга, работы с детьми и молодежью»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21.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Проведение в учреждениях культуры ознакомительных </w:t>
            </w:r>
            <w:r w:rsidRPr="00A04B92">
              <w:rPr>
                <w:color w:val="2D2D2D"/>
              </w:rPr>
              <w:lastRenderedPageBreak/>
              <w:t>мероприятий по изучению основ духовно-нравственной культуры народов Российской Федерации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lastRenderedPageBreak/>
              <w:t>22.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 xml:space="preserve">Распространение идеи исторического единства народов Российской Федерации посредством проведения музыкальных и художественных конкурсов 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</w:t>
            </w:r>
          </w:p>
        </w:tc>
      </w:tr>
      <w:tr w:rsidR="00A04B92" w:rsidRPr="00A04B92" w:rsidTr="00A04B9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23.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Проведение концертных программ, приуроченных к памятным датам в истории народов России: Дню России, Дню Государственного флага Российской Федерации и Дню народного единства</w:t>
            </w:r>
          </w:p>
        </w:tc>
        <w:tc>
          <w:tcPr>
            <w:tcW w:w="1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B92" w:rsidRPr="00A04B92" w:rsidRDefault="00A04B92" w:rsidP="00A04B92">
            <w:pPr>
              <w:jc w:val="both"/>
              <w:textAlignment w:val="baseline"/>
              <w:rPr>
                <w:color w:val="2D2D2D"/>
              </w:rPr>
            </w:pPr>
            <w:r w:rsidRPr="00A04B92">
              <w:rPr>
                <w:color w:val="2D2D2D"/>
              </w:rPr>
              <w:t>Администрация Щербининского с/п, МКУ КДЦ «Щербининский»</w:t>
            </w:r>
          </w:p>
        </w:tc>
      </w:tr>
    </w:tbl>
    <w:p w:rsidR="007C4098" w:rsidRPr="00471415" w:rsidRDefault="007C4098" w:rsidP="00CD2BE0">
      <w:pPr>
        <w:shd w:val="clear" w:color="auto" w:fill="FFFFFF"/>
        <w:spacing w:line="315" w:lineRule="atLeast"/>
        <w:jc w:val="right"/>
        <w:textAlignment w:val="baseline"/>
      </w:pPr>
    </w:p>
    <w:sectPr w:rsidR="007C4098" w:rsidRPr="00471415" w:rsidSect="0026523E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5D" w:rsidRDefault="003D075D" w:rsidP="007C4098">
      <w:r>
        <w:separator/>
      </w:r>
    </w:p>
  </w:endnote>
  <w:endnote w:type="continuationSeparator" w:id="0">
    <w:p w:rsidR="003D075D" w:rsidRDefault="003D075D" w:rsidP="007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5D" w:rsidRDefault="003D075D" w:rsidP="007C4098">
      <w:r>
        <w:separator/>
      </w:r>
    </w:p>
  </w:footnote>
  <w:footnote w:type="continuationSeparator" w:id="0">
    <w:p w:rsidR="003D075D" w:rsidRDefault="003D075D" w:rsidP="007C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267"/>
    <w:multiLevelType w:val="hybridMultilevel"/>
    <w:tmpl w:val="47E8E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4266B"/>
    <w:multiLevelType w:val="hybridMultilevel"/>
    <w:tmpl w:val="2836F800"/>
    <w:lvl w:ilvl="0" w:tplc="845088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447DF"/>
    <w:multiLevelType w:val="hybridMultilevel"/>
    <w:tmpl w:val="F628F41E"/>
    <w:lvl w:ilvl="0" w:tplc="A988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DD2F49"/>
    <w:multiLevelType w:val="hybridMultilevel"/>
    <w:tmpl w:val="87EA8F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A3841"/>
    <w:multiLevelType w:val="multilevel"/>
    <w:tmpl w:val="A2FAC1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55915B8"/>
    <w:multiLevelType w:val="multilevel"/>
    <w:tmpl w:val="88024B9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9"/>
    <w:rsid w:val="00001028"/>
    <w:rsid w:val="00014D80"/>
    <w:rsid w:val="00015B10"/>
    <w:rsid w:val="00016791"/>
    <w:rsid w:val="00022123"/>
    <w:rsid w:val="00024A7B"/>
    <w:rsid w:val="0003166B"/>
    <w:rsid w:val="00036011"/>
    <w:rsid w:val="0003776D"/>
    <w:rsid w:val="00043403"/>
    <w:rsid w:val="00046A58"/>
    <w:rsid w:val="00047B00"/>
    <w:rsid w:val="0005181B"/>
    <w:rsid w:val="000535CA"/>
    <w:rsid w:val="00054E7C"/>
    <w:rsid w:val="000607B0"/>
    <w:rsid w:val="000654E2"/>
    <w:rsid w:val="00067150"/>
    <w:rsid w:val="000757BE"/>
    <w:rsid w:val="00080E5E"/>
    <w:rsid w:val="00092467"/>
    <w:rsid w:val="00093E55"/>
    <w:rsid w:val="00097AC6"/>
    <w:rsid w:val="000B0758"/>
    <w:rsid w:val="000B310A"/>
    <w:rsid w:val="000B434E"/>
    <w:rsid w:val="000B5959"/>
    <w:rsid w:val="000C0050"/>
    <w:rsid w:val="000C1D8F"/>
    <w:rsid w:val="000D0B83"/>
    <w:rsid w:val="000D11CC"/>
    <w:rsid w:val="000D54D8"/>
    <w:rsid w:val="000E6D3A"/>
    <w:rsid w:val="000F2F4E"/>
    <w:rsid w:val="000F60FA"/>
    <w:rsid w:val="000F70EA"/>
    <w:rsid w:val="001036D8"/>
    <w:rsid w:val="001040C5"/>
    <w:rsid w:val="00104181"/>
    <w:rsid w:val="00110DDF"/>
    <w:rsid w:val="00112470"/>
    <w:rsid w:val="00121AF9"/>
    <w:rsid w:val="001258BB"/>
    <w:rsid w:val="00125CD6"/>
    <w:rsid w:val="00127266"/>
    <w:rsid w:val="00130E31"/>
    <w:rsid w:val="001321D1"/>
    <w:rsid w:val="00132DDA"/>
    <w:rsid w:val="00134539"/>
    <w:rsid w:val="00147599"/>
    <w:rsid w:val="00165D5D"/>
    <w:rsid w:val="00167FE5"/>
    <w:rsid w:val="00170248"/>
    <w:rsid w:val="00173FCB"/>
    <w:rsid w:val="0018043F"/>
    <w:rsid w:val="0019136E"/>
    <w:rsid w:val="001921B5"/>
    <w:rsid w:val="00195B21"/>
    <w:rsid w:val="001A2000"/>
    <w:rsid w:val="001A276A"/>
    <w:rsid w:val="001A7B20"/>
    <w:rsid w:val="001B6126"/>
    <w:rsid w:val="001B6F29"/>
    <w:rsid w:val="001C5049"/>
    <w:rsid w:val="001C72ED"/>
    <w:rsid w:val="001C74DB"/>
    <w:rsid w:val="001D1800"/>
    <w:rsid w:val="001D234A"/>
    <w:rsid w:val="001D273B"/>
    <w:rsid w:val="001D51C1"/>
    <w:rsid w:val="001D6D68"/>
    <w:rsid w:val="001E1DDD"/>
    <w:rsid w:val="001E3DC8"/>
    <w:rsid w:val="001E7077"/>
    <w:rsid w:val="001F49C5"/>
    <w:rsid w:val="001F4B40"/>
    <w:rsid w:val="001F52F1"/>
    <w:rsid w:val="00206884"/>
    <w:rsid w:val="0021085D"/>
    <w:rsid w:val="00212E93"/>
    <w:rsid w:val="00226030"/>
    <w:rsid w:val="002321F4"/>
    <w:rsid w:val="002369A5"/>
    <w:rsid w:val="0024188F"/>
    <w:rsid w:val="00255F6D"/>
    <w:rsid w:val="002561BE"/>
    <w:rsid w:val="002649D1"/>
    <w:rsid w:val="0026523E"/>
    <w:rsid w:val="00270993"/>
    <w:rsid w:val="00271611"/>
    <w:rsid w:val="00283C4D"/>
    <w:rsid w:val="0029182F"/>
    <w:rsid w:val="00292B5B"/>
    <w:rsid w:val="00294EA4"/>
    <w:rsid w:val="00296637"/>
    <w:rsid w:val="002A1C40"/>
    <w:rsid w:val="002A403C"/>
    <w:rsid w:val="002A4078"/>
    <w:rsid w:val="002B0CFD"/>
    <w:rsid w:val="002B15EE"/>
    <w:rsid w:val="002B2CF8"/>
    <w:rsid w:val="002B4B84"/>
    <w:rsid w:val="002B7349"/>
    <w:rsid w:val="002C0E30"/>
    <w:rsid w:val="002C1F5A"/>
    <w:rsid w:val="002C4BC7"/>
    <w:rsid w:val="002C59D9"/>
    <w:rsid w:val="002D3BD1"/>
    <w:rsid w:val="002D466F"/>
    <w:rsid w:val="002E0B41"/>
    <w:rsid w:val="002E172C"/>
    <w:rsid w:val="002F11E6"/>
    <w:rsid w:val="002F6374"/>
    <w:rsid w:val="002F705A"/>
    <w:rsid w:val="00300F0C"/>
    <w:rsid w:val="0030402F"/>
    <w:rsid w:val="003109D8"/>
    <w:rsid w:val="00315845"/>
    <w:rsid w:val="00320143"/>
    <w:rsid w:val="00320D1E"/>
    <w:rsid w:val="00324AB1"/>
    <w:rsid w:val="00326108"/>
    <w:rsid w:val="00333A43"/>
    <w:rsid w:val="00335F69"/>
    <w:rsid w:val="00336AC0"/>
    <w:rsid w:val="003414CC"/>
    <w:rsid w:val="00346973"/>
    <w:rsid w:val="00346F76"/>
    <w:rsid w:val="00351C82"/>
    <w:rsid w:val="0035654F"/>
    <w:rsid w:val="003641BB"/>
    <w:rsid w:val="0037170E"/>
    <w:rsid w:val="00371D5B"/>
    <w:rsid w:val="00373A6D"/>
    <w:rsid w:val="00374BB5"/>
    <w:rsid w:val="00375317"/>
    <w:rsid w:val="003770AC"/>
    <w:rsid w:val="00377783"/>
    <w:rsid w:val="003807E0"/>
    <w:rsid w:val="00384661"/>
    <w:rsid w:val="00384FB4"/>
    <w:rsid w:val="003864EB"/>
    <w:rsid w:val="00387F76"/>
    <w:rsid w:val="003936B1"/>
    <w:rsid w:val="00394A6A"/>
    <w:rsid w:val="003956D4"/>
    <w:rsid w:val="003A0710"/>
    <w:rsid w:val="003A2309"/>
    <w:rsid w:val="003A541A"/>
    <w:rsid w:val="003A6E86"/>
    <w:rsid w:val="003C141E"/>
    <w:rsid w:val="003C73B8"/>
    <w:rsid w:val="003C7C64"/>
    <w:rsid w:val="003D01F1"/>
    <w:rsid w:val="003D075D"/>
    <w:rsid w:val="003D1268"/>
    <w:rsid w:val="003D5713"/>
    <w:rsid w:val="003D7121"/>
    <w:rsid w:val="003F25DF"/>
    <w:rsid w:val="003F2887"/>
    <w:rsid w:val="003F45CC"/>
    <w:rsid w:val="00403366"/>
    <w:rsid w:val="00422322"/>
    <w:rsid w:val="00422D77"/>
    <w:rsid w:val="00424DCA"/>
    <w:rsid w:val="00425E38"/>
    <w:rsid w:val="00430155"/>
    <w:rsid w:val="00437C1B"/>
    <w:rsid w:val="00445EC3"/>
    <w:rsid w:val="00450803"/>
    <w:rsid w:val="00450CB5"/>
    <w:rsid w:val="0045596D"/>
    <w:rsid w:val="004561A9"/>
    <w:rsid w:val="00466360"/>
    <w:rsid w:val="004675C0"/>
    <w:rsid w:val="00471415"/>
    <w:rsid w:val="004759B3"/>
    <w:rsid w:val="00482236"/>
    <w:rsid w:val="00486C9E"/>
    <w:rsid w:val="0049710C"/>
    <w:rsid w:val="004A1600"/>
    <w:rsid w:val="004A6CCD"/>
    <w:rsid w:val="004B2C8E"/>
    <w:rsid w:val="004B4075"/>
    <w:rsid w:val="004C0615"/>
    <w:rsid w:val="004C07B6"/>
    <w:rsid w:val="004C20A2"/>
    <w:rsid w:val="004C3636"/>
    <w:rsid w:val="004D16E8"/>
    <w:rsid w:val="004D31E2"/>
    <w:rsid w:val="004D57D3"/>
    <w:rsid w:val="004E4852"/>
    <w:rsid w:val="004E7A82"/>
    <w:rsid w:val="004F4A25"/>
    <w:rsid w:val="00503B95"/>
    <w:rsid w:val="00504835"/>
    <w:rsid w:val="005048FB"/>
    <w:rsid w:val="00511303"/>
    <w:rsid w:val="0051247B"/>
    <w:rsid w:val="005139A2"/>
    <w:rsid w:val="00514F87"/>
    <w:rsid w:val="00515C51"/>
    <w:rsid w:val="00520F93"/>
    <w:rsid w:val="005220F2"/>
    <w:rsid w:val="00524840"/>
    <w:rsid w:val="0052725F"/>
    <w:rsid w:val="00530A41"/>
    <w:rsid w:val="00532DBE"/>
    <w:rsid w:val="00533F11"/>
    <w:rsid w:val="00543394"/>
    <w:rsid w:val="005452CA"/>
    <w:rsid w:val="00545620"/>
    <w:rsid w:val="0055012C"/>
    <w:rsid w:val="00554C6F"/>
    <w:rsid w:val="005624B5"/>
    <w:rsid w:val="00562636"/>
    <w:rsid w:val="00564950"/>
    <w:rsid w:val="00567DA3"/>
    <w:rsid w:val="00575249"/>
    <w:rsid w:val="00575E59"/>
    <w:rsid w:val="00581085"/>
    <w:rsid w:val="005810DE"/>
    <w:rsid w:val="00581882"/>
    <w:rsid w:val="005960CB"/>
    <w:rsid w:val="00596C48"/>
    <w:rsid w:val="005A1833"/>
    <w:rsid w:val="005A428D"/>
    <w:rsid w:val="005A5663"/>
    <w:rsid w:val="005B1320"/>
    <w:rsid w:val="005B6233"/>
    <w:rsid w:val="005C20F7"/>
    <w:rsid w:val="005C3B90"/>
    <w:rsid w:val="005C3B9F"/>
    <w:rsid w:val="005C6DD8"/>
    <w:rsid w:val="005D1E9B"/>
    <w:rsid w:val="005E480A"/>
    <w:rsid w:val="005E6C84"/>
    <w:rsid w:val="005F1B96"/>
    <w:rsid w:val="005F3A8C"/>
    <w:rsid w:val="005F6A0C"/>
    <w:rsid w:val="00612519"/>
    <w:rsid w:val="006135E7"/>
    <w:rsid w:val="00613CF4"/>
    <w:rsid w:val="00615B00"/>
    <w:rsid w:val="00625650"/>
    <w:rsid w:val="0062609D"/>
    <w:rsid w:val="00635D7A"/>
    <w:rsid w:val="00640B3A"/>
    <w:rsid w:val="00645FD4"/>
    <w:rsid w:val="006464B1"/>
    <w:rsid w:val="006475B4"/>
    <w:rsid w:val="006519D9"/>
    <w:rsid w:val="006533B7"/>
    <w:rsid w:val="006573CB"/>
    <w:rsid w:val="00660637"/>
    <w:rsid w:val="006607A6"/>
    <w:rsid w:val="00661261"/>
    <w:rsid w:val="00663E4B"/>
    <w:rsid w:val="00665832"/>
    <w:rsid w:val="006673F7"/>
    <w:rsid w:val="00671C5F"/>
    <w:rsid w:val="00677BFA"/>
    <w:rsid w:val="006804EA"/>
    <w:rsid w:val="00684656"/>
    <w:rsid w:val="0068575D"/>
    <w:rsid w:val="0069003D"/>
    <w:rsid w:val="00691B2F"/>
    <w:rsid w:val="00692EC2"/>
    <w:rsid w:val="006A460D"/>
    <w:rsid w:val="006A49AE"/>
    <w:rsid w:val="006A6208"/>
    <w:rsid w:val="006B1D79"/>
    <w:rsid w:val="006B5124"/>
    <w:rsid w:val="006B57B2"/>
    <w:rsid w:val="006B5C94"/>
    <w:rsid w:val="006C0033"/>
    <w:rsid w:val="006C3FE0"/>
    <w:rsid w:val="006C4C04"/>
    <w:rsid w:val="006C56A9"/>
    <w:rsid w:val="006D0875"/>
    <w:rsid w:val="006D3787"/>
    <w:rsid w:val="006D4285"/>
    <w:rsid w:val="006D4459"/>
    <w:rsid w:val="006D533D"/>
    <w:rsid w:val="006E3A31"/>
    <w:rsid w:val="006E6897"/>
    <w:rsid w:val="006E6C3B"/>
    <w:rsid w:val="006F20E8"/>
    <w:rsid w:val="006F68F9"/>
    <w:rsid w:val="00704565"/>
    <w:rsid w:val="00711029"/>
    <w:rsid w:val="00713950"/>
    <w:rsid w:val="007163FF"/>
    <w:rsid w:val="00717391"/>
    <w:rsid w:val="00721551"/>
    <w:rsid w:val="0072325C"/>
    <w:rsid w:val="007252F9"/>
    <w:rsid w:val="00732B96"/>
    <w:rsid w:val="00734888"/>
    <w:rsid w:val="00735A1D"/>
    <w:rsid w:val="00735BC3"/>
    <w:rsid w:val="00736E5F"/>
    <w:rsid w:val="0074081C"/>
    <w:rsid w:val="0074086F"/>
    <w:rsid w:val="00742A17"/>
    <w:rsid w:val="007441B9"/>
    <w:rsid w:val="00747BD4"/>
    <w:rsid w:val="007511BB"/>
    <w:rsid w:val="007540BF"/>
    <w:rsid w:val="00760702"/>
    <w:rsid w:val="007640D4"/>
    <w:rsid w:val="00767D9A"/>
    <w:rsid w:val="00771E55"/>
    <w:rsid w:val="007730FE"/>
    <w:rsid w:val="00775419"/>
    <w:rsid w:val="007767D7"/>
    <w:rsid w:val="00784F91"/>
    <w:rsid w:val="007861AC"/>
    <w:rsid w:val="007866EF"/>
    <w:rsid w:val="00790003"/>
    <w:rsid w:val="007924C3"/>
    <w:rsid w:val="007933B1"/>
    <w:rsid w:val="00794A4E"/>
    <w:rsid w:val="0079519F"/>
    <w:rsid w:val="007975FB"/>
    <w:rsid w:val="00797F6C"/>
    <w:rsid w:val="007A0658"/>
    <w:rsid w:val="007A0E10"/>
    <w:rsid w:val="007A0E5B"/>
    <w:rsid w:val="007A13D5"/>
    <w:rsid w:val="007A40DE"/>
    <w:rsid w:val="007A68F3"/>
    <w:rsid w:val="007B139B"/>
    <w:rsid w:val="007C1DA7"/>
    <w:rsid w:val="007C4098"/>
    <w:rsid w:val="007D4723"/>
    <w:rsid w:val="007F43C6"/>
    <w:rsid w:val="007F5320"/>
    <w:rsid w:val="00804C10"/>
    <w:rsid w:val="008054A4"/>
    <w:rsid w:val="00820616"/>
    <w:rsid w:val="008241DD"/>
    <w:rsid w:val="008254FC"/>
    <w:rsid w:val="00831A1A"/>
    <w:rsid w:val="008344A9"/>
    <w:rsid w:val="00841A96"/>
    <w:rsid w:val="00842C3A"/>
    <w:rsid w:val="00843A3E"/>
    <w:rsid w:val="0084481D"/>
    <w:rsid w:val="008500B9"/>
    <w:rsid w:val="00851D69"/>
    <w:rsid w:val="008520F6"/>
    <w:rsid w:val="0087528E"/>
    <w:rsid w:val="00877548"/>
    <w:rsid w:val="008779EF"/>
    <w:rsid w:val="00881726"/>
    <w:rsid w:val="00885307"/>
    <w:rsid w:val="00896332"/>
    <w:rsid w:val="008A78A2"/>
    <w:rsid w:val="008C3A4B"/>
    <w:rsid w:val="008C3B86"/>
    <w:rsid w:val="008C4045"/>
    <w:rsid w:val="008C5E75"/>
    <w:rsid w:val="008C7869"/>
    <w:rsid w:val="008D67E3"/>
    <w:rsid w:val="008E0AE4"/>
    <w:rsid w:val="008E3AF6"/>
    <w:rsid w:val="008E435A"/>
    <w:rsid w:val="008E5899"/>
    <w:rsid w:val="008F0A0F"/>
    <w:rsid w:val="008F2BE4"/>
    <w:rsid w:val="009029F7"/>
    <w:rsid w:val="0091168F"/>
    <w:rsid w:val="009149B3"/>
    <w:rsid w:val="0091535B"/>
    <w:rsid w:val="009279DA"/>
    <w:rsid w:val="00927F13"/>
    <w:rsid w:val="00930C1A"/>
    <w:rsid w:val="009321EE"/>
    <w:rsid w:val="00932D2A"/>
    <w:rsid w:val="00941AEC"/>
    <w:rsid w:val="00943A9F"/>
    <w:rsid w:val="009559FB"/>
    <w:rsid w:val="009574AC"/>
    <w:rsid w:val="00960599"/>
    <w:rsid w:val="00961045"/>
    <w:rsid w:val="009614F5"/>
    <w:rsid w:val="00964C4B"/>
    <w:rsid w:val="00965C18"/>
    <w:rsid w:val="00967AA1"/>
    <w:rsid w:val="00972801"/>
    <w:rsid w:val="009747DA"/>
    <w:rsid w:val="00982EF3"/>
    <w:rsid w:val="009837CE"/>
    <w:rsid w:val="009900FF"/>
    <w:rsid w:val="009966D5"/>
    <w:rsid w:val="009A03E1"/>
    <w:rsid w:val="009A299F"/>
    <w:rsid w:val="009B5435"/>
    <w:rsid w:val="009C1CBE"/>
    <w:rsid w:val="009C435F"/>
    <w:rsid w:val="009C6E5C"/>
    <w:rsid w:val="009D0197"/>
    <w:rsid w:val="009D1662"/>
    <w:rsid w:val="009D2294"/>
    <w:rsid w:val="009D39FC"/>
    <w:rsid w:val="009D5FDE"/>
    <w:rsid w:val="009D765A"/>
    <w:rsid w:val="009E229E"/>
    <w:rsid w:val="009E3BD9"/>
    <w:rsid w:val="009F626B"/>
    <w:rsid w:val="00A0114F"/>
    <w:rsid w:val="00A02C80"/>
    <w:rsid w:val="00A04B92"/>
    <w:rsid w:val="00A05C22"/>
    <w:rsid w:val="00A074DD"/>
    <w:rsid w:val="00A15626"/>
    <w:rsid w:val="00A17209"/>
    <w:rsid w:val="00A20FC1"/>
    <w:rsid w:val="00A249D5"/>
    <w:rsid w:val="00A30B27"/>
    <w:rsid w:val="00A315FF"/>
    <w:rsid w:val="00A33AD4"/>
    <w:rsid w:val="00A33BE7"/>
    <w:rsid w:val="00A370BC"/>
    <w:rsid w:val="00A37683"/>
    <w:rsid w:val="00A37C9B"/>
    <w:rsid w:val="00A45417"/>
    <w:rsid w:val="00A50473"/>
    <w:rsid w:val="00A523C4"/>
    <w:rsid w:val="00A622BD"/>
    <w:rsid w:val="00A65538"/>
    <w:rsid w:val="00A6580B"/>
    <w:rsid w:val="00A65CD0"/>
    <w:rsid w:val="00A7323E"/>
    <w:rsid w:val="00A80E95"/>
    <w:rsid w:val="00A8479A"/>
    <w:rsid w:val="00A85501"/>
    <w:rsid w:val="00A866D0"/>
    <w:rsid w:val="00A90D79"/>
    <w:rsid w:val="00A911A0"/>
    <w:rsid w:val="00A91307"/>
    <w:rsid w:val="00A91991"/>
    <w:rsid w:val="00A958F5"/>
    <w:rsid w:val="00A973C7"/>
    <w:rsid w:val="00AA2838"/>
    <w:rsid w:val="00AA3C02"/>
    <w:rsid w:val="00AA41A2"/>
    <w:rsid w:val="00AB1B43"/>
    <w:rsid w:val="00AB32C6"/>
    <w:rsid w:val="00AB6163"/>
    <w:rsid w:val="00AC0B6D"/>
    <w:rsid w:val="00AC0F79"/>
    <w:rsid w:val="00AC5465"/>
    <w:rsid w:val="00AD0806"/>
    <w:rsid w:val="00AD11AC"/>
    <w:rsid w:val="00AD7B1A"/>
    <w:rsid w:val="00AE1B39"/>
    <w:rsid w:val="00AF4AE5"/>
    <w:rsid w:val="00AF5141"/>
    <w:rsid w:val="00AF77C7"/>
    <w:rsid w:val="00B06CDC"/>
    <w:rsid w:val="00B07669"/>
    <w:rsid w:val="00B07A09"/>
    <w:rsid w:val="00B11188"/>
    <w:rsid w:val="00B11D65"/>
    <w:rsid w:val="00B15219"/>
    <w:rsid w:val="00B159FC"/>
    <w:rsid w:val="00B16A59"/>
    <w:rsid w:val="00B16A7C"/>
    <w:rsid w:val="00B16FD4"/>
    <w:rsid w:val="00B202C2"/>
    <w:rsid w:val="00B34A87"/>
    <w:rsid w:val="00B35163"/>
    <w:rsid w:val="00B358FB"/>
    <w:rsid w:val="00B43411"/>
    <w:rsid w:val="00B4371B"/>
    <w:rsid w:val="00B4572D"/>
    <w:rsid w:val="00B50495"/>
    <w:rsid w:val="00B60C12"/>
    <w:rsid w:val="00B702FC"/>
    <w:rsid w:val="00B72069"/>
    <w:rsid w:val="00B74ADA"/>
    <w:rsid w:val="00B81655"/>
    <w:rsid w:val="00B82469"/>
    <w:rsid w:val="00B849D2"/>
    <w:rsid w:val="00B91394"/>
    <w:rsid w:val="00B91641"/>
    <w:rsid w:val="00B921D8"/>
    <w:rsid w:val="00BA22B9"/>
    <w:rsid w:val="00BA537E"/>
    <w:rsid w:val="00BA5E24"/>
    <w:rsid w:val="00BB1864"/>
    <w:rsid w:val="00BB2112"/>
    <w:rsid w:val="00BB73EE"/>
    <w:rsid w:val="00BB76E3"/>
    <w:rsid w:val="00BB7CF0"/>
    <w:rsid w:val="00BE1733"/>
    <w:rsid w:val="00BE231F"/>
    <w:rsid w:val="00BE39E1"/>
    <w:rsid w:val="00BE4244"/>
    <w:rsid w:val="00BE7E35"/>
    <w:rsid w:val="00BF211C"/>
    <w:rsid w:val="00BF3714"/>
    <w:rsid w:val="00BF73A5"/>
    <w:rsid w:val="00C0010F"/>
    <w:rsid w:val="00C01CB5"/>
    <w:rsid w:val="00C048D7"/>
    <w:rsid w:val="00C144C7"/>
    <w:rsid w:val="00C32101"/>
    <w:rsid w:val="00C3329F"/>
    <w:rsid w:val="00C3725F"/>
    <w:rsid w:val="00C42694"/>
    <w:rsid w:val="00C513A4"/>
    <w:rsid w:val="00C55F3A"/>
    <w:rsid w:val="00C615EB"/>
    <w:rsid w:val="00C61C59"/>
    <w:rsid w:val="00C631F5"/>
    <w:rsid w:val="00C6594B"/>
    <w:rsid w:val="00C73CDC"/>
    <w:rsid w:val="00C766C8"/>
    <w:rsid w:val="00C8059B"/>
    <w:rsid w:val="00C811B9"/>
    <w:rsid w:val="00C90840"/>
    <w:rsid w:val="00C91450"/>
    <w:rsid w:val="00CA35E1"/>
    <w:rsid w:val="00CA39E4"/>
    <w:rsid w:val="00CA3C8B"/>
    <w:rsid w:val="00CA4E2F"/>
    <w:rsid w:val="00CA721C"/>
    <w:rsid w:val="00CD2BE0"/>
    <w:rsid w:val="00CD2C22"/>
    <w:rsid w:val="00CD4320"/>
    <w:rsid w:val="00CD6D57"/>
    <w:rsid w:val="00CE00F2"/>
    <w:rsid w:val="00CE5B46"/>
    <w:rsid w:val="00CF234B"/>
    <w:rsid w:val="00CF4FB1"/>
    <w:rsid w:val="00CF5184"/>
    <w:rsid w:val="00D054E7"/>
    <w:rsid w:val="00D0589B"/>
    <w:rsid w:val="00D059C5"/>
    <w:rsid w:val="00D1181E"/>
    <w:rsid w:val="00D11D01"/>
    <w:rsid w:val="00D11D97"/>
    <w:rsid w:val="00D153A9"/>
    <w:rsid w:val="00D17C50"/>
    <w:rsid w:val="00D20B44"/>
    <w:rsid w:val="00D21BAB"/>
    <w:rsid w:val="00D2218C"/>
    <w:rsid w:val="00D239FD"/>
    <w:rsid w:val="00D25F02"/>
    <w:rsid w:val="00D32D36"/>
    <w:rsid w:val="00D34866"/>
    <w:rsid w:val="00D427C8"/>
    <w:rsid w:val="00D44E61"/>
    <w:rsid w:val="00D517CB"/>
    <w:rsid w:val="00D605CD"/>
    <w:rsid w:val="00D61FB2"/>
    <w:rsid w:val="00D62706"/>
    <w:rsid w:val="00D70659"/>
    <w:rsid w:val="00D74004"/>
    <w:rsid w:val="00D752C7"/>
    <w:rsid w:val="00D77FFB"/>
    <w:rsid w:val="00D82451"/>
    <w:rsid w:val="00D8744E"/>
    <w:rsid w:val="00D9245F"/>
    <w:rsid w:val="00D9311A"/>
    <w:rsid w:val="00DA2793"/>
    <w:rsid w:val="00DA2A57"/>
    <w:rsid w:val="00DA52EA"/>
    <w:rsid w:val="00DA58B5"/>
    <w:rsid w:val="00DB31B9"/>
    <w:rsid w:val="00DB5CB6"/>
    <w:rsid w:val="00DB5DE4"/>
    <w:rsid w:val="00DB7A75"/>
    <w:rsid w:val="00DC1631"/>
    <w:rsid w:val="00DC687F"/>
    <w:rsid w:val="00DC71AE"/>
    <w:rsid w:val="00DD4215"/>
    <w:rsid w:val="00DD6F23"/>
    <w:rsid w:val="00DE1B6E"/>
    <w:rsid w:val="00DE419D"/>
    <w:rsid w:val="00DF5269"/>
    <w:rsid w:val="00DF5700"/>
    <w:rsid w:val="00E04047"/>
    <w:rsid w:val="00E0457D"/>
    <w:rsid w:val="00E13139"/>
    <w:rsid w:val="00E164D2"/>
    <w:rsid w:val="00E225BB"/>
    <w:rsid w:val="00E2742A"/>
    <w:rsid w:val="00E36289"/>
    <w:rsid w:val="00E3647D"/>
    <w:rsid w:val="00E3729F"/>
    <w:rsid w:val="00E416B0"/>
    <w:rsid w:val="00E43EA1"/>
    <w:rsid w:val="00E56C8A"/>
    <w:rsid w:val="00E5719E"/>
    <w:rsid w:val="00E61868"/>
    <w:rsid w:val="00E66984"/>
    <w:rsid w:val="00E75C8D"/>
    <w:rsid w:val="00E77C84"/>
    <w:rsid w:val="00E80768"/>
    <w:rsid w:val="00E962EE"/>
    <w:rsid w:val="00E97172"/>
    <w:rsid w:val="00E97914"/>
    <w:rsid w:val="00EA2BA8"/>
    <w:rsid w:val="00EA2F81"/>
    <w:rsid w:val="00EA3327"/>
    <w:rsid w:val="00EA50CD"/>
    <w:rsid w:val="00EA523B"/>
    <w:rsid w:val="00EB3A5B"/>
    <w:rsid w:val="00EC261B"/>
    <w:rsid w:val="00EC2686"/>
    <w:rsid w:val="00EC6E46"/>
    <w:rsid w:val="00ED6DF1"/>
    <w:rsid w:val="00EE012B"/>
    <w:rsid w:val="00EE231C"/>
    <w:rsid w:val="00EE73A5"/>
    <w:rsid w:val="00EF2CE4"/>
    <w:rsid w:val="00F203D5"/>
    <w:rsid w:val="00F20725"/>
    <w:rsid w:val="00F23263"/>
    <w:rsid w:val="00F25CB7"/>
    <w:rsid w:val="00F319AE"/>
    <w:rsid w:val="00F3291A"/>
    <w:rsid w:val="00F3766E"/>
    <w:rsid w:val="00F40E40"/>
    <w:rsid w:val="00F4248D"/>
    <w:rsid w:val="00F47076"/>
    <w:rsid w:val="00F51E67"/>
    <w:rsid w:val="00F63139"/>
    <w:rsid w:val="00F71449"/>
    <w:rsid w:val="00F76ABA"/>
    <w:rsid w:val="00F8126D"/>
    <w:rsid w:val="00F84D39"/>
    <w:rsid w:val="00F930FC"/>
    <w:rsid w:val="00F93972"/>
    <w:rsid w:val="00F971DB"/>
    <w:rsid w:val="00F97A25"/>
    <w:rsid w:val="00FA5377"/>
    <w:rsid w:val="00FC09B9"/>
    <w:rsid w:val="00FC1454"/>
    <w:rsid w:val="00FC1A79"/>
    <w:rsid w:val="00FD0287"/>
    <w:rsid w:val="00FD0A70"/>
    <w:rsid w:val="00FD0D45"/>
    <w:rsid w:val="00FE3AD0"/>
    <w:rsid w:val="00FE73BE"/>
    <w:rsid w:val="00FF3241"/>
    <w:rsid w:val="00FF337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584"/>
  <w15:docId w15:val="{E547095D-0816-48C1-B86C-1B9019A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B0CFD"/>
    <w:rPr>
      <w:strike w:val="0"/>
      <w:dstrike w:val="0"/>
      <w:color w:val="666699"/>
      <w:u w:val="none"/>
      <w:effect w:val="none"/>
    </w:rPr>
  </w:style>
  <w:style w:type="character" w:customStyle="1" w:styleId="match1">
    <w:name w:val="match1"/>
    <w:basedOn w:val="a0"/>
    <w:rsid w:val="00D9245F"/>
    <w:rPr>
      <w:color w:val="000000"/>
      <w:shd w:val="clear" w:color="auto" w:fill="FFF152"/>
    </w:rPr>
  </w:style>
  <w:style w:type="paragraph" w:customStyle="1" w:styleId="ConsPlusNonformat">
    <w:name w:val="ConsPlusNonformat"/>
    <w:rsid w:val="00A6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4D31E2"/>
    <w:pPr>
      <w:spacing w:before="100" w:after="100"/>
    </w:pPr>
  </w:style>
  <w:style w:type="paragraph" w:customStyle="1" w:styleId="Default">
    <w:name w:val="Default"/>
    <w:rsid w:val="004D3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тиль"/>
    <w:rsid w:val="004D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E3A3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7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641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4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10</cp:revision>
  <cp:lastPrinted>2019-12-04T10:27:00Z</cp:lastPrinted>
  <dcterms:created xsi:type="dcterms:W3CDTF">2019-09-06T12:45:00Z</dcterms:created>
  <dcterms:modified xsi:type="dcterms:W3CDTF">2019-12-23T10:32:00Z</dcterms:modified>
</cp:coreProperties>
</file>